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EB98D" w14:textId="4CD9DE8B" w:rsidR="00165408" w:rsidRDefault="0062144B" w:rsidP="00165408">
      <w:pPr>
        <w:rPr>
          <w:noProof/>
        </w:rPr>
      </w:pPr>
      <w:r w:rsidRPr="00165408">
        <w:rPr>
          <w:rFonts w:ascii="Arial" w:hAnsi="Arial"/>
          <w:b/>
          <w:noProof/>
          <w:sz w:val="20"/>
          <w:szCs w:val="20"/>
        </w:rPr>
        <w:drawing>
          <wp:anchor distT="0" distB="0" distL="114300" distR="114300" simplePos="0" relativeHeight="251658240" behindDoc="1" locked="0" layoutInCell="1" allowOverlap="1" wp14:anchorId="3D2AD1E5" wp14:editId="472DC3C7">
            <wp:simplePos x="0" y="0"/>
            <wp:positionH relativeFrom="column">
              <wp:posOffset>-929640</wp:posOffset>
            </wp:positionH>
            <wp:positionV relativeFrom="paragraph">
              <wp:posOffset>-756920</wp:posOffset>
            </wp:positionV>
            <wp:extent cx="7444740" cy="9786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derToolKitBG3.png"/>
                    <pic:cNvPicPr/>
                  </pic:nvPicPr>
                  <pic:blipFill>
                    <a:blip r:embed="rId6">
                      <a:extLst>
                        <a:ext uri="{28A0092B-C50C-407E-A947-70E740481C1C}">
                          <a14:useLocalDpi xmlns:a14="http://schemas.microsoft.com/office/drawing/2010/main" val="0"/>
                        </a:ext>
                      </a:extLst>
                    </a:blip>
                    <a:stretch>
                      <a:fillRect/>
                    </a:stretch>
                  </pic:blipFill>
                  <pic:spPr>
                    <a:xfrm>
                      <a:off x="0" y="0"/>
                      <a:ext cx="7444740" cy="9786620"/>
                    </a:xfrm>
                    <a:prstGeom prst="rect">
                      <a:avLst/>
                    </a:prstGeom>
                  </pic:spPr>
                </pic:pic>
              </a:graphicData>
            </a:graphic>
            <wp14:sizeRelH relativeFrom="page">
              <wp14:pctWidth>0</wp14:pctWidth>
            </wp14:sizeRelH>
            <wp14:sizeRelV relativeFrom="page">
              <wp14:pctHeight>0</wp14:pctHeight>
            </wp14:sizeRelV>
          </wp:anchor>
        </w:drawing>
      </w:r>
      <w:r w:rsidR="00DA756B" w:rsidRPr="00165408">
        <w:rPr>
          <w:rFonts w:ascii="Arial" w:hAnsi="Arial"/>
          <w:b/>
          <w:noProof/>
          <w:sz w:val="20"/>
          <w:szCs w:val="20"/>
        </w:rPr>
        <mc:AlternateContent>
          <mc:Choice Requires="wps">
            <w:drawing>
              <wp:anchor distT="0" distB="0" distL="114300" distR="114300" simplePos="0" relativeHeight="251660288" behindDoc="0" locked="0" layoutInCell="1" allowOverlap="1" wp14:anchorId="3B2137C5" wp14:editId="5D3B4E0A">
                <wp:simplePos x="0" y="0"/>
                <wp:positionH relativeFrom="column">
                  <wp:posOffset>3978275</wp:posOffset>
                </wp:positionH>
                <wp:positionV relativeFrom="paragraph">
                  <wp:posOffset>-114300</wp:posOffset>
                </wp:positionV>
                <wp:extent cx="2193925" cy="571500"/>
                <wp:effectExtent l="0" t="0" r="0" b="12700"/>
                <wp:wrapThrough wrapText="bothSides">
                  <wp:wrapPolygon edited="0">
                    <wp:start x="250" y="0"/>
                    <wp:lineTo x="250" y="21120"/>
                    <wp:lineTo x="21006" y="21120"/>
                    <wp:lineTo x="21006" y="0"/>
                    <wp:lineTo x="25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40578" w14:textId="77777777" w:rsidR="00E527A0" w:rsidRPr="0023486C" w:rsidRDefault="00E527A0" w:rsidP="00C724BD">
                            <w:pPr>
                              <w:jc w:val="center"/>
                              <w:rPr>
                                <w:rFonts w:cs="Cambria"/>
                                <w:b/>
                                <w:color w:val="BFBFBF"/>
                                <w:sz w:val="16"/>
                                <w:szCs w:val="16"/>
                              </w:rPr>
                            </w:pPr>
                            <w:r w:rsidRPr="0023486C">
                              <w:rPr>
                                <w:rFonts w:cs="Cambria"/>
                                <w:b/>
                                <w:color w:val="BFBFBF"/>
                                <w:sz w:val="16"/>
                                <w:szCs w:val="16"/>
                              </w:rPr>
                              <w:t>CONTRIBUTED BY</w:t>
                            </w:r>
                          </w:p>
                          <w:p w14:paraId="3FA2B81E" w14:textId="232E81DC" w:rsidR="00E527A0" w:rsidRPr="0023486C" w:rsidRDefault="00E527A0" w:rsidP="00C724BD">
                            <w:pPr>
                              <w:jc w:val="center"/>
                              <w:rPr>
                                <w:rFonts w:ascii="Arial" w:hAnsi="Arial" w:cs="Arial"/>
                                <w:b/>
                                <w:color w:val="BFBFBF"/>
                                <w:sz w:val="32"/>
                                <w:szCs w:val="32"/>
                              </w:rPr>
                            </w:pPr>
                            <w:r>
                              <w:rPr>
                                <w:rFonts w:ascii="Arial" w:hAnsi="Arial" w:cs="Arial"/>
                                <w:b/>
                                <w:color w:val="BFBFBF"/>
                                <w:sz w:val="32"/>
                                <w:szCs w:val="32"/>
                              </w:rPr>
                              <w:t xml:space="preserve">Dr. </w:t>
                            </w:r>
                            <w:proofErr w:type="spellStart"/>
                            <w:r>
                              <w:rPr>
                                <w:rFonts w:ascii="Arial" w:hAnsi="Arial" w:cs="Arial"/>
                                <w:b/>
                                <w:color w:val="BFBFBF"/>
                                <w:sz w:val="32"/>
                                <w:szCs w:val="32"/>
                              </w:rPr>
                              <w:t>Skowronski</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13.25pt;margin-top:-8.95pt;width:172.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" filled="f" stroked="f">
                <v:textbox>
                  <w:txbxContent>
                    <w:p w14:paraId="6E940578" w14:textId="77777777" w:rsidR="00E527A0" w:rsidRPr="0023486C" w:rsidRDefault="00E527A0" w:rsidP="00C724BD">
                      <w:pPr>
                        <w:jc w:val="center"/>
                        <w:rPr>
                          <w:rFonts w:cs="Cambria"/>
                          <w:b/>
                          <w:color w:val="BFBFBF"/>
                          <w:sz w:val="16"/>
                          <w:szCs w:val="16"/>
                        </w:rPr>
                      </w:pPr>
                      <w:r w:rsidRPr="0023486C">
                        <w:rPr>
                          <w:rFonts w:cs="Cambria"/>
                          <w:b/>
                          <w:color w:val="BFBFBF"/>
                          <w:sz w:val="16"/>
                          <w:szCs w:val="16"/>
                        </w:rPr>
                        <w:t>CONTRIBUTED BY</w:t>
                      </w:r>
                    </w:p>
                    <w:p w14:paraId="3FA2B81E" w14:textId="232E81DC" w:rsidR="00E527A0" w:rsidRPr="0023486C" w:rsidRDefault="00E527A0" w:rsidP="00C724BD">
                      <w:pPr>
                        <w:jc w:val="center"/>
                        <w:rPr>
                          <w:rFonts w:ascii="Arial" w:hAnsi="Arial" w:cs="Arial"/>
                          <w:b/>
                          <w:color w:val="BFBFBF"/>
                          <w:sz w:val="32"/>
                          <w:szCs w:val="32"/>
                        </w:rPr>
                      </w:pPr>
                      <w:r>
                        <w:rPr>
                          <w:rFonts w:ascii="Arial" w:hAnsi="Arial" w:cs="Arial"/>
                          <w:b/>
                          <w:color w:val="BFBFBF"/>
                          <w:sz w:val="32"/>
                          <w:szCs w:val="32"/>
                        </w:rPr>
                        <w:t xml:space="preserve">Dr. </w:t>
                      </w:r>
                      <w:proofErr w:type="spellStart"/>
                      <w:r>
                        <w:rPr>
                          <w:rFonts w:ascii="Arial" w:hAnsi="Arial" w:cs="Arial"/>
                          <w:b/>
                          <w:color w:val="BFBFBF"/>
                          <w:sz w:val="32"/>
                          <w:szCs w:val="32"/>
                        </w:rPr>
                        <w:t>Skowronski</w:t>
                      </w:r>
                      <w:proofErr w:type="spellEnd"/>
                    </w:p>
                  </w:txbxContent>
                </v:textbox>
                <w10:wrap type="through"/>
              </v:shape>
            </w:pict>
          </mc:Fallback>
        </mc:AlternateContent>
      </w:r>
    </w:p>
    <w:p w14:paraId="2FD11889" w14:textId="77777777" w:rsidR="00165408" w:rsidRDefault="00165408" w:rsidP="00165408">
      <w:pPr>
        <w:rPr>
          <w:noProof/>
        </w:rPr>
      </w:pPr>
    </w:p>
    <w:p w14:paraId="03A71019" w14:textId="0DEDA7E9" w:rsidR="00890BA2" w:rsidRDefault="00890BA2" w:rsidP="00165408">
      <w:pPr>
        <w:rPr>
          <w:rFonts w:ascii="Arial" w:hAnsi="Arial"/>
          <w:b/>
          <w:noProof/>
          <w:sz w:val="20"/>
          <w:szCs w:val="20"/>
        </w:rPr>
      </w:pPr>
    </w:p>
    <w:p w14:paraId="255B1B80" w14:textId="77777777" w:rsidR="00424BA5" w:rsidRDefault="00424BA5" w:rsidP="00424BA5">
      <w:pPr>
        <w:ind w:left="-900"/>
        <w:rPr>
          <w:rFonts w:ascii="Arial" w:hAnsi="Arial"/>
          <w:b/>
          <w:color w:val="808080" w:themeColor="background1" w:themeShade="80"/>
          <w:sz w:val="36"/>
          <w:szCs w:val="36"/>
        </w:rPr>
      </w:pPr>
    </w:p>
    <w:p w14:paraId="333AD026" w14:textId="2A82F41D" w:rsidR="00424BA5" w:rsidRDefault="00DF51E9" w:rsidP="00424BA5">
      <w:pPr>
        <w:ind w:left="-900"/>
        <w:rPr>
          <w:rFonts w:ascii="Arial" w:hAnsi="Arial"/>
          <w:b/>
          <w:color w:val="808080" w:themeColor="background1" w:themeShade="80"/>
          <w:sz w:val="36"/>
          <w:szCs w:val="36"/>
        </w:rPr>
      </w:pPr>
      <w:r>
        <w:rPr>
          <w:rFonts w:ascii="Arial" w:hAnsi="Arial"/>
          <w:b/>
          <w:color w:val="808080" w:themeColor="background1" w:themeShade="80"/>
          <w:sz w:val="36"/>
          <w:szCs w:val="36"/>
        </w:rPr>
        <w:t>INFANT FRENECTOMY POST-OPERATIVE INSTRUCTIONS</w:t>
      </w:r>
    </w:p>
    <w:p w14:paraId="1884677D" w14:textId="77777777" w:rsidR="00DF51E9" w:rsidRDefault="00DF51E9" w:rsidP="00424BA5">
      <w:pPr>
        <w:ind w:left="-900"/>
        <w:rPr>
          <w:rFonts w:ascii="Arial" w:hAnsi="Arial"/>
          <w:b/>
          <w:color w:val="808080" w:themeColor="background1" w:themeShade="80"/>
          <w:sz w:val="36"/>
          <w:szCs w:val="36"/>
        </w:rPr>
      </w:pPr>
    </w:p>
    <w:p w14:paraId="725002B1" w14:textId="48C72D4F" w:rsidR="00424BA5" w:rsidRPr="00C2703F" w:rsidRDefault="00DF51E9" w:rsidP="00424BA5">
      <w:pPr>
        <w:ind w:left="-900"/>
        <w:rPr>
          <w:rFonts w:ascii="Arial" w:hAnsi="Arial"/>
          <w:sz w:val="20"/>
          <w:szCs w:val="20"/>
        </w:rPr>
      </w:pPr>
      <w:r>
        <w:rPr>
          <w:rFonts w:ascii="Arial" w:hAnsi="Arial"/>
          <w:sz w:val="20"/>
          <w:szCs w:val="20"/>
        </w:rPr>
        <w:t xml:space="preserve">Most babies appear to experience only minimal discomfort for the first two (2) days after procedure. If your baby seems uncomfortable, Tylenol (acetaminophen) can be given to help with discomfort; ibuprofen (Motrin or Advil) is NOT approved for babies under the age of two (2) months of age. The healing site will change colors (off white, yellow, green, pink), but if you detect very white or red, it may be infected. If you are concerned about anything call our Office  </w:t>
      </w:r>
      <w:r w:rsidRPr="00DF51E9">
        <w:rPr>
          <w:rFonts w:ascii="Arial" w:hAnsi="Arial"/>
          <w:sz w:val="20"/>
          <w:szCs w:val="20"/>
          <w:highlight w:val="yellow"/>
        </w:rPr>
        <w:t>[OFFICE OR EMERGENCY PHONE #]</w:t>
      </w:r>
    </w:p>
    <w:p w14:paraId="4AAEACB7" w14:textId="77777777" w:rsidR="00C2703F" w:rsidRPr="00C2703F" w:rsidRDefault="00C2703F" w:rsidP="00424BA5">
      <w:pPr>
        <w:ind w:left="-900"/>
        <w:rPr>
          <w:rFonts w:ascii="Arial" w:hAnsi="Arial"/>
        </w:rPr>
      </w:pPr>
    </w:p>
    <w:p w14:paraId="18508A44" w14:textId="27BE1B8E" w:rsidR="00C2703F" w:rsidRDefault="00DF51E9" w:rsidP="00E527A0">
      <w:pPr>
        <w:ind w:left="-900"/>
        <w:rPr>
          <w:rFonts w:ascii="Arial" w:hAnsi="Arial"/>
        </w:rPr>
      </w:pPr>
      <w:r>
        <w:rPr>
          <w:rFonts w:ascii="Arial" w:hAnsi="Arial"/>
        </w:rPr>
        <w:t>STRETCHING AND MASSAGEING EXERCISES</w:t>
      </w:r>
    </w:p>
    <w:p w14:paraId="4333E45D" w14:textId="47C78221" w:rsidR="00E527A0" w:rsidRDefault="00E527A0" w:rsidP="00E527A0">
      <w:pPr>
        <w:ind w:left="-900"/>
        <w:rPr>
          <w:rFonts w:ascii="Arial" w:hAnsi="Arial"/>
          <w:i/>
          <w:sz w:val="20"/>
          <w:szCs w:val="20"/>
        </w:rPr>
      </w:pPr>
      <w:r w:rsidRPr="00E527A0">
        <w:rPr>
          <w:rFonts w:ascii="Arial" w:hAnsi="Arial"/>
          <w:i/>
          <w:sz w:val="20"/>
          <w:szCs w:val="20"/>
        </w:rPr>
        <w:t>Doing the exercises as instructed, allows for proper healing by reducing the risk of re-attachment and therefore the need for repeat surgery.</w:t>
      </w:r>
    </w:p>
    <w:p w14:paraId="4BD7F9C3" w14:textId="77777777" w:rsidR="00E527A0" w:rsidRDefault="00E527A0" w:rsidP="00E527A0">
      <w:pPr>
        <w:ind w:left="-900"/>
        <w:rPr>
          <w:rFonts w:ascii="Arial" w:hAnsi="Arial"/>
          <w:i/>
          <w:sz w:val="20"/>
          <w:szCs w:val="20"/>
        </w:rPr>
      </w:pPr>
    </w:p>
    <w:p w14:paraId="37959C83" w14:textId="2976CD4C" w:rsidR="00E527A0" w:rsidRPr="00E527A0" w:rsidRDefault="00E527A0" w:rsidP="00E527A0">
      <w:pPr>
        <w:pStyle w:val="ListParagraph"/>
        <w:numPr>
          <w:ilvl w:val="0"/>
          <w:numId w:val="1"/>
        </w:numPr>
        <w:rPr>
          <w:rFonts w:ascii="Arial" w:hAnsi="Arial"/>
          <w:b/>
          <w:sz w:val="20"/>
          <w:szCs w:val="20"/>
        </w:rPr>
      </w:pPr>
      <w:r w:rsidRPr="00E527A0">
        <w:rPr>
          <w:rFonts w:ascii="Arial" w:hAnsi="Arial"/>
          <w:sz w:val="20"/>
          <w:szCs w:val="20"/>
        </w:rPr>
        <w:t xml:space="preserve">These exercises must be done at least </w:t>
      </w:r>
      <w:r w:rsidRPr="00E527A0">
        <w:rPr>
          <w:rFonts w:ascii="Arial" w:hAnsi="Arial"/>
          <w:b/>
          <w:sz w:val="20"/>
          <w:szCs w:val="20"/>
        </w:rPr>
        <w:t>3 times a day for 3 weeks.</w:t>
      </w:r>
    </w:p>
    <w:p w14:paraId="4DAE9C86" w14:textId="77777777" w:rsidR="00E527A0" w:rsidRDefault="00E527A0" w:rsidP="00E527A0">
      <w:pPr>
        <w:ind w:left="-900"/>
        <w:rPr>
          <w:rFonts w:ascii="Arial" w:hAnsi="Arial"/>
          <w:b/>
          <w:sz w:val="20"/>
          <w:szCs w:val="20"/>
        </w:rPr>
      </w:pPr>
    </w:p>
    <w:p w14:paraId="3EB79832" w14:textId="28C53DB1" w:rsidR="00E527A0" w:rsidRPr="00E527A0" w:rsidRDefault="00E527A0" w:rsidP="00E527A0">
      <w:pPr>
        <w:pStyle w:val="ListParagraph"/>
        <w:numPr>
          <w:ilvl w:val="0"/>
          <w:numId w:val="1"/>
        </w:numPr>
        <w:rPr>
          <w:rFonts w:ascii="Arial" w:hAnsi="Arial"/>
          <w:b/>
          <w:sz w:val="20"/>
          <w:szCs w:val="20"/>
        </w:rPr>
      </w:pPr>
      <w:r w:rsidRPr="00E527A0">
        <w:rPr>
          <w:rFonts w:ascii="Arial" w:hAnsi="Arial"/>
          <w:b/>
          <w:sz w:val="20"/>
          <w:szCs w:val="20"/>
        </w:rPr>
        <w:t>Make sure that hands are clean, and your fingernails are short.</w:t>
      </w:r>
    </w:p>
    <w:p w14:paraId="24569600" w14:textId="77777777" w:rsidR="00E527A0" w:rsidRDefault="00E527A0" w:rsidP="00E527A0">
      <w:pPr>
        <w:ind w:left="-900"/>
        <w:rPr>
          <w:rFonts w:ascii="Arial" w:hAnsi="Arial"/>
          <w:b/>
          <w:sz w:val="20"/>
          <w:szCs w:val="20"/>
        </w:rPr>
      </w:pPr>
    </w:p>
    <w:p w14:paraId="31DC71EA" w14:textId="710AE3D7" w:rsidR="00E527A0" w:rsidRDefault="00E527A0" w:rsidP="00E527A0">
      <w:pPr>
        <w:pStyle w:val="ListParagraph"/>
        <w:numPr>
          <w:ilvl w:val="0"/>
          <w:numId w:val="1"/>
        </w:numPr>
        <w:rPr>
          <w:rFonts w:ascii="Arial" w:hAnsi="Arial"/>
          <w:sz w:val="20"/>
          <w:szCs w:val="20"/>
        </w:rPr>
      </w:pPr>
      <w:r w:rsidRPr="00E527A0">
        <w:rPr>
          <w:rFonts w:ascii="Arial" w:hAnsi="Arial"/>
          <w:sz w:val="20"/>
          <w:szCs w:val="20"/>
        </w:rPr>
        <w:t xml:space="preserve">Your baby may cry of fuss during the exercises, but should calm down quickly after. </w:t>
      </w:r>
    </w:p>
    <w:p w14:paraId="740C402C" w14:textId="77777777" w:rsidR="00E527A0" w:rsidRPr="00E527A0" w:rsidRDefault="00E527A0" w:rsidP="00E527A0">
      <w:pPr>
        <w:rPr>
          <w:rFonts w:ascii="Arial" w:hAnsi="Arial"/>
          <w:sz w:val="20"/>
          <w:szCs w:val="20"/>
        </w:rPr>
      </w:pPr>
    </w:p>
    <w:p w14:paraId="5C06471F" w14:textId="67594533" w:rsidR="00E527A0" w:rsidRDefault="00E527A0" w:rsidP="00E527A0">
      <w:pPr>
        <w:ind w:left="-900"/>
        <w:rPr>
          <w:rFonts w:ascii="Arial" w:hAnsi="Arial"/>
          <w:sz w:val="20"/>
          <w:szCs w:val="20"/>
        </w:rPr>
      </w:pPr>
      <w:r>
        <w:rPr>
          <w:rFonts w:ascii="Arial" w:hAnsi="Arial"/>
          <w:sz w:val="20"/>
          <w:szCs w:val="20"/>
        </w:rPr>
        <w:t>EXERCISE DETAILS</w:t>
      </w:r>
    </w:p>
    <w:p w14:paraId="77E355A3" w14:textId="77777777" w:rsidR="00E527A0" w:rsidRDefault="00E527A0" w:rsidP="00E527A0">
      <w:pPr>
        <w:ind w:left="-900"/>
        <w:rPr>
          <w:rFonts w:ascii="Arial" w:hAnsi="Arial"/>
          <w:sz w:val="20"/>
          <w:szCs w:val="20"/>
        </w:rPr>
      </w:pPr>
    </w:p>
    <w:p w14:paraId="66C0A073" w14:textId="30B5D2C0" w:rsidR="00E527A0" w:rsidRDefault="00E527A0" w:rsidP="00E527A0">
      <w:pPr>
        <w:ind w:left="-900"/>
        <w:rPr>
          <w:rFonts w:ascii="Arial" w:hAnsi="Arial"/>
          <w:sz w:val="20"/>
          <w:szCs w:val="20"/>
        </w:rPr>
      </w:pPr>
      <w:r>
        <w:rPr>
          <w:rFonts w:ascii="Arial" w:hAnsi="Arial"/>
          <w:sz w:val="20"/>
          <w:szCs w:val="20"/>
        </w:rPr>
        <w:t>Lay your baby on his back with their head towards you and their feet pointing away.</w:t>
      </w:r>
    </w:p>
    <w:p w14:paraId="06D83D56" w14:textId="7AE9B8A5" w:rsidR="00E527A0" w:rsidRDefault="00E527A0" w:rsidP="00E527A0">
      <w:pPr>
        <w:ind w:left="-900"/>
        <w:rPr>
          <w:rFonts w:ascii="Arial" w:hAnsi="Arial"/>
          <w:sz w:val="20"/>
          <w:szCs w:val="20"/>
        </w:rPr>
      </w:pPr>
      <w:r>
        <w:rPr>
          <w:rFonts w:ascii="Arial" w:hAnsi="Arial"/>
          <w:sz w:val="20"/>
          <w:szCs w:val="20"/>
        </w:rPr>
        <w:t>STRETCH: Place your index fingers under your baby’s tongue on either side of the incision. Lift your baby’s lip or tongue so that you can see the diamond shaped area where the release was made. Stretching should be swift and only needs to be held for 3 full seconds.</w:t>
      </w:r>
    </w:p>
    <w:p w14:paraId="735D8002" w14:textId="35B76C7A" w:rsidR="00E527A0" w:rsidRDefault="00E527A0" w:rsidP="00E527A0">
      <w:pPr>
        <w:ind w:left="-900"/>
        <w:rPr>
          <w:rFonts w:ascii="Arial" w:hAnsi="Arial"/>
          <w:sz w:val="20"/>
          <w:szCs w:val="20"/>
        </w:rPr>
      </w:pPr>
      <w:r>
        <w:rPr>
          <w:rFonts w:ascii="Arial" w:hAnsi="Arial"/>
          <w:sz w:val="20"/>
          <w:szCs w:val="20"/>
        </w:rPr>
        <w:t xml:space="preserve">MASSAGE: After the stretching exercises, directly massage by rubbing the wound for 30 seconds. Wipe infants mouth with </w:t>
      </w:r>
      <w:proofErr w:type="spellStart"/>
      <w:r>
        <w:rPr>
          <w:rFonts w:ascii="Arial" w:hAnsi="Arial"/>
          <w:sz w:val="20"/>
          <w:szCs w:val="20"/>
        </w:rPr>
        <w:t>Spiffies</w:t>
      </w:r>
      <w:proofErr w:type="spellEnd"/>
      <w:r>
        <w:rPr>
          <w:rFonts w:ascii="Arial" w:hAnsi="Arial"/>
          <w:sz w:val="20"/>
          <w:szCs w:val="20"/>
        </w:rPr>
        <w:t xml:space="preserve"> Xylitol wipes.</w:t>
      </w:r>
    </w:p>
    <w:p w14:paraId="722CA4B3" w14:textId="2E2C3036" w:rsidR="00E527A0" w:rsidRDefault="00E527A0" w:rsidP="00E527A0">
      <w:pPr>
        <w:ind w:left="-900"/>
        <w:rPr>
          <w:rFonts w:ascii="Arial" w:hAnsi="Arial"/>
          <w:sz w:val="20"/>
          <w:szCs w:val="20"/>
        </w:rPr>
      </w:pPr>
      <w:r>
        <w:rPr>
          <w:rFonts w:ascii="Arial" w:hAnsi="Arial"/>
          <w:sz w:val="20"/>
          <w:szCs w:val="20"/>
        </w:rPr>
        <w:t>There may be a few drops of blood as the area stretches, but that is normal. Breastfeeding is one way to stop the bleeding. In the unlikely event that bleeding continues, using gauze apply pressure on the wound for 5 to 10 minutes, which should stop the bleeding. If the bleeding doesn’t stop</w:t>
      </w:r>
      <w:r w:rsidR="00D607C5">
        <w:rPr>
          <w:rFonts w:ascii="Arial" w:hAnsi="Arial"/>
          <w:sz w:val="20"/>
          <w:szCs w:val="20"/>
        </w:rPr>
        <w:t>,</w:t>
      </w:r>
      <w:r>
        <w:rPr>
          <w:rFonts w:ascii="Arial" w:hAnsi="Arial"/>
          <w:sz w:val="20"/>
          <w:szCs w:val="20"/>
        </w:rPr>
        <w:t xml:space="preserve"> then</w:t>
      </w:r>
      <w:r w:rsidR="00D607C5">
        <w:rPr>
          <w:rFonts w:ascii="Arial" w:hAnsi="Arial"/>
          <w:sz w:val="20"/>
          <w:szCs w:val="20"/>
        </w:rPr>
        <w:t xml:space="preserve"> press the gauze without peeking for 20 minutes. A moistened tea bag (dark tea) can be used instead of gauze.</w:t>
      </w:r>
    </w:p>
    <w:p w14:paraId="42396032" w14:textId="77777777" w:rsidR="00D607C5" w:rsidRDefault="00D607C5" w:rsidP="00E527A0">
      <w:pPr>
        <w:ind w:left="-900"/>
        <w:rPr>
          <w:rFonts w:ascii="Arial" w:hAnsi="Arial"/>
          <w:sz w:val="20"/>
          <w:szCs w:val="20"/>
        </w:rPr>
      </w:pPr>
    </w:p>
    <w:p w14:paraId="70425D7B" w14:textId="269D869C" w:rsidR="00D607C5" w:rsidRPr="00E527A0" w:rsidRDefault="00D607C5" w:rsidP="00E527A0">
      <w:pPr>
        <w:ind w:left="-900"/>
        <w:rPr>
          <w:rFonts w:ascii="Arial" w:hAnsi="Arial"/>
          <w:sz w:val="20"/>
          <w:szCs w:val="20"/>
        </w:rPr>
      </w:pPr>
      <w:r w:rsidRPr="00D607C5">
        <w:rPr>
          <w:rFonts w:ascii="Arial" w:hAnsi="Arial"/>
          <w:sz w:val="20"/>
          <w:szCs w:val="20"/>
          <w:highlight w:val="yellow"/>
        </w:rPr>
        <w:t>[AFTER HOURS / EMERGENCY CONTACT #]</w:t>
      </w:r>
    </w:p>
    <w:p w14:paraId="49D39409" w14:textId="77777777" w:rsidR="00E527A0" w:rsidRDefault="00E527A0" w:rsidP="00E527A0">
      <w:pPr>
        <w:ind w:left="-900"/>
        <w:rPr>
          <w:rFonts w:ascii="Arial" w:hAnsi="Arial"/>
          <w:sz w:val="20"/>
          <w:szCs w:val="20"/>
        </w:rPr>
      </w:pPr>
    </w:p>
    <w:p w14:paraId="54E2EA85" w14:textId="77777777" w:rsidR="00E527A0" w:rsidRPr="00E527A0" w:rsidRDefault="00E527A0" w:rsidP="00E527A0">
      <w:pPr>
        <w:ind w:left="-900"/>
        <w:rPr>
          <w:rFonts w:ascii="Arial" w:hAnsi="Arial"/>
          <w:sz w:val="20"/>
          <w:szCs w:val="20"/>
        </w:rPr>
      </w:pPr>
    </w:p>
    <w:p w14:paraId="714F3E54" w14:textId="0441D003" w:rsidR="00C724BD" w:rsidRPr="0062144B" w:rsidRDefault="00C724BD" w:rsidP="0062144B">
      <w:pPr>
        <w:ind w:left="-900"/>
        <w:rPr>
          <w:rFonts w:ascii="Arial" w:hAnsi="Arial"/>
          <w:sz w:val="20"/>
          <w:szCs w:val="20"/>
        </w:rPr>
      </w:pPr>
      <w:bookmarkStart w:id="0" w:name="_GoBack"/>
      <w:bookmarkEnd w:id="0"/>
    </w:p>
    <w:sectPr w:rsidR="00C724BD" w:rsidRPr="0062144B" w:rsidSect="00C724BD">
      <w:pgSz w:w="12240" w:h="15840"/>
      <w:pgMar w:top="1440" w:right="7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976FE"/>
    <w:multiLevelType w:val="hybridMultilevel"/>
    <w:tmpl w:val="5DBE956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8A"/>
    <w:rsid w:val="00165408"/>
    <w:rsid w:val="0040028A"/>
    <w:rsid w:val="00424BA5"/>
    <w:rsid w:val="0048496E"/>
    <w:rsid w:val="0062144B"/>
    <w:rsid w:val="00890BA2"/>
    <w:rsid w:val="00C2703F"/>
    <w:rsid w:val="00C724BD"/>
    <w:rsid w:val="00D17A18"/>
    <w:rsid w:val="00D607C5"/>
    <w:rsid w:val="00DA756B"/>
    <w:rsid w:val="00DF51E9"/>
    <w:rsid w:val="00E52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8213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28A"/>
    <w:rPr>
      <w:rFonts w:ascii="Lucida Grande" w:hAnsi="Lucida Grande"/>
      <w:sz w:val="18"/>
      <w:szCs w:val="18"/>
    </w:rPr>
  </w:style>
  <w:style w:type="character" w:customStyle="1" w:styleId="BalloonTextChar">
    <w:name w:val="Balloon Text Char"/>
    <w:basedOn w:val="DefaultParagraphFont"/>
    <w:link w:val="BalloonText"/>
    <w:uiPriority w:val="99"/>
    <w:semiHidden/>
    <w:rsid w:val="0040028A"/>
    <w:rPr>
      <w:rFonts w:ascii="Lucida Grande" w:hAnsi="Lucida Grande"/>
      <w:sz w:val="18"/>
      <w:szCs w:val="18"/>
    </w:rPr>
  </w:style>
  <w:style w:type="paragraph" w:styleId="ListParagraph">
    <w:name w:val="List Paragraph"/>
    <w:basedOn w:val="Normal"/>
    <w:uiPriority w:val="34"/>
    <w:qFormat/>
    <w:rsid w:val="00E527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28A"/>
    <w:rPr>
      <w:rFonts w:ascii="Lucida Grande" w:hAnsi="Lucida Grande"/>
      <w:sz w:val="18"/>
      <w:szCs w:val="18"/>
    </w:rPr>
  </w:style>
  <w:style w:type="character" w:customStyle="1" w:styleId="BalloonTextChar">
    <w:name w:val="Balloon Text Char"/>
    <w:basedOn w:val="DefaultParagraphFont"/>
    <w:link w:val="BalloonText"/>
    <w:uiPriority w:val="99"/>
    <w:semiHidden/>
    <w:rsid w:val="0040028A"/>
    <w:rPr>
      <w:rFonts w:ascii="Lucida Grande" w:hAnsi="Lucida Grande"/>
      <w:sz w:val="18"/>
      <w:szCs w:val="18"/>
    </w:rPr>
  </w:style>
  <w:style w:type="paragraph" w:styleId="ListParagraph">
    <w:name w:val="List Paragraph"/>
    <w:basedOn w:val="Normal"/>
    <w:uiPriority w:val="34"/>
    <w:qFormat/>
    <w:rsid w:val="00E52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1627</Characters>
  <Application>Microsoft Macintosh Word</Application>
  <DocSecurity>0</DocSecurity>
  <Lines>13</Lines>
  <Paragraphs>3</Paragraphs>
  <ScaleCrop>false</ScaleCrop>
  <Company>Muse Inc.</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Deaver</dc:creator>
  <cp:keywords/>
  <dc:description/>
  <cp:lastModifiedBy>Shannon Deaver</cp:lastModifiedBy>
  <cp:revision>2</cp:revision>
  <cp:lastPrinted>2014-04-05T04:01:00Z</cp:lastPrinted>
  <dcterms:created xsi:type="dcterms:W3CDTF">2014-04-05T04:18:00Z</dcterms:created>
  <dcterms:modified xsi:type="dcterms:W3CDTF">2014-04-05T04:18:00Z</dcterms:modified>
</cp:coreProperties>
</file>