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0" w:rsidRDefault="000B4840" w:rsidP="0049569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9ADE7" wp14:editId="4E012F6A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374265" cy="571500"/>
                <wp:effectExtent l="0" t="0" r="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40" w:rsidRPr="001C5AE1" w:rsidRDefault="000B4840" w:rsidP="000B484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:rsidR="000B4840" w:rsidRPr="00B649F1" w:rsidRDefault="000B4840" w:rsidP="000B4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Dr. Scott Siegel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0;width:186.95pt;height:4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" filled="f" stroked="f">
                <v:textbox>
                  <w:txbxContent>
                    <w:p w:rsidR="000B4840" w:rsidRPr="001C5AE1" w:rsidRDefault="000B4840" w:rsidP="000B4840">
                      <w:pPr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:rsidR="000B4840" w:rsidRPr="00B649F1" w:rsidRDefault="000B4840" w:rsidP="000B4840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Dr. Scott Siegel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8EEBE0" wp14:editId="57FBE33D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353300" cy="9665970"/>
            <wp:effectExtent l="0" t="0" r="1270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966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840" w:rsidRDefault="000B4840" w:rsidP="00495693">
      <w:pPr>
        <w:pStyle w:val="Title"/>
      </w:pPr>
    </w:p>
    <w:p w:rsidR="00495693" w:rsidRDefault="00495693" w:rsidP="00495693">
      <w:pPr>
        <w:pStyle w:val="Title"/>
      </w:pPr>
      <w:r>
        <w:t>Scott Siegel’s Website</w:t>
      </w:r>
    </w:p>
    <w:p w:rsidR="00495693" w:rsidRDefault="00495693"/>
    <w:p w:rsidR="00190A11" w:rsidRDefault="000B4840">
      <w:hyperlink r:id="rId6" w:history="1">
        <w:r w:rsidR="00495693" w:rsidRPr="00495693">
          <w:rPr>
            <w:rStyle w:val="Hyperlink"/>
          </w:rPr>
          <w:t>http://www.nomcs.com/LASER-TONGUE---LIP-TIE.html</w:t>
        </w:r>
      </w:hyperlink>
    </w:p>
    <w:p w:rsidR="00495693" w:rsidRDefault="00495693"/>
    <w:tbl>
      <w:tblPr>
        <w:tblW w:w="7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</w:tblGrid>
      <w:tr w:rsidR="00495693" w:rsidTr="00495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  <w:r>
              <w:rPr>
                <w:rStyle w:val="text-class-28"/>
                <w:color w:val="2E5591"/>
                <w:sz w:val="27"/>
                <w:szCs w:val="27"/>
              </w:rPr>
              <w:t>LASER TONGUE &amp; LIP TIE </w:t>
            </w: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  <w:r>
              <w:rPr>
                <w:rStyle w:val="text-class-19"/>
                <w:b/>
                <w:bCs/>
                <w:i/>
                <w:iCs/>
                <w:color w:val="2E5591"/>
                <w:sz w:val="27"/>
                <w:szCs w:val="27"/>
              </w:rPr>
              <w:t xml:space="preserve">Dr. Scott Siegel is one of the only surgical specialists in the United States who has advanced beyond traditional cold steel tongue tie surgery- commonly referred to as "clipping" or "snipping" </w:t>
            </w:r>
            <w:proofErr w:type="spellStart"/>
            <w:r>
              <w:rPr>
                <w:rStyle w:val="text-class-19"/>
                <w:b/>
                <w:bCs/>
                <w:i/>
                <w:iCs/>
                <w:color w:val="2E5591"/>
                <w:sz w:val="27"/>
                <w:szCs w:val="27"/>
              </w:rPr>
              <w:t>frenulums</w:t>
            </w:r>
            <w:proofErr w:type="spellEnd"/>
            <w:r>
              <w:rPr>
                <w:rStyle w:val="text-class-19"/>
                <w:b/>
                <w:bCs/>
                <w:i/>
                <w:iCs/>
                <w:color w:val="2E5591"/>
                <w:sz w:val="27"/>
                <w:szCs w:val="27"/>
              </w:rPr>
              <w:t>.  Dr. Siegel performs Laser Tongue &amp; Lip Tie Release Surgery, which is typically a blood-free and painless procedure.</w:t>
            </w: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  <w:r>
              <w:rPr>
                <w:rStyle w:val="text-class-22"/>
                <w:b/>
                <w:bCs/>
                <w:i/>
                <w:iCs/>
                <w:color w:val="262626"/>
                <w:sz w:val="27"/>
                <w:szCs w:val="27"/>
              </w:rPr>
              <w:t> </w:t>
            </w: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w:drawing>
                <wp:inline distT="0" distB="0" distL="0" distR="0" wp14:anchorId="1618A7F9" wp14:editId="4AF0BC0B">
                  <wp:extent cx="1898015" cy="1233805"/>
                  <wp:effectExtent l="0" t="0" r="6985" b="4445"/>
                  <wp:docPr id="2" name="Picture 2" descr="http://www.nomcs.com/0_0_0_0_199_130_csupload_24568466.jpg?u=313944430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rl-1496201" descr="http://www.nomcs.com/0_0_0_0_199_130_csupload_24568466.jpg?u=313944430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/>
                <w:sz w:val="20"/>
                <w:szCs w:val="20"/>
              </w:rPr>
              <w:drawing>
                <wp:inline distT="0" distB="0" distL="0" distR="0" wp14:anchorId="106AE1DE" wp14:editId="6F67BC64">
                  <wp:extent cx="1898015" cy="1233805"/>
                  <wp:effectExtent l="0" t="0" r="6985" b="4445"/>
                  <wp:docPr id="1" name="Picture 1" descr="http://www.nomcs.com/0_0_0_0_199_130_csupload_24568450.jpg?u=157336036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rl-1496204" descr="http://www.nomcs.com/0_0_0_0_199_130_csupload_24568450.jpg?u=157336036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</w:p>
          <w:p w:rsidR="00495693" w:rsidRDefault="000B4840" w:rsidP="00495693">
            <w:pPr>
              <w:spacing w:after="225"/>
              <w:rPr>
                <w:color w:val="262626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319F260" wp14:editId="457437A6">
                  <wp:simplePos x="0" y="0"/>
                  <wp:positionH relativeFrom="column">
                    <wp:posOffset>-685800</wp:posOffset>
                  </wp:positionH>
                  <wp:positionV relativeFrom="paragraph">
                    <wp:posOffset>-691515</wp:posOffset>
                  </wp:positionV>
                  <wp:extent cx="7353300" cy="9665970"/>
                  <wp:effectExtent l="0" t="0" r="12700" b="1143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iderToolKitBG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0" cy="966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  <w:r>
              <w:rPr>
                <w:rStyle w:val="text-class-11"/>
                <w:color w:val="262626"/>
                <w:sz w:val="27"/>
                <w:szCs w:val="27"/>
              </w:rPr>
              <w:t>Dr. Siegel was trained in Medical School sixteen years ago by renowned pediatric surgeon and "guru" of</w:t>
            </w:r>
            <w:r>
              <w:rPr>
                <w:rStyle w:val="apple-converted-space"/>
                <w:color w:val="262626"/>
                <w:sz w:val="27"/>
                <w:szCs w:val="27"/>
              </w:rPr>
              <w:t> </w:t>
            </w:r>
            <w:bookmarkStart w:id="0" w:name="_GoBack"/>
            <w:r w:rsidR="000B4840" w:rsidRPr="000B4840">
              <w:rPr>
                <w:color w:val="808080" w:themeColor="background1" w:themeShade="80"/>
              </w:rPr>
              <w:fldChar w:fldCharType="begin"/>
            </w:r>
            <w:r w:rsidR="000B4840" w:rsidRPr="000B4840">
              <w:rPr>
                <w:color w:val="808080" w:themeColor="background1" w:themeShade="80"/>
              </w:rPr>
              <w:instrText xml:space="preserve"> HYPERLINK "http://www.tonguetie.net/" \t "_blank" </w:instrText>
            </w:r>
            <w:r w:rsidR="000B4840" w:rsidRPr="000B4840">
              <w:rPr>
                <w:color w:val="808080" w:themeColor="background1" w:themeShade="80"/>
              </w:rPr>
              <w:fldChar w:fldCharType="separate"/>
            </w:r>
            <w:proofErr w:type="gramStart"/>
            <w:r w:rsidRPr="000B4840">
              <w:rPr>
                <w:rStyle w:val="Hyperlink"/>
                <w:color w:val="808080" w:themeColor="background1" w:themeShade="80"/>
                <w:sz w:val="27"/>
                <w:szCs w:val="27"/>
              </w:rPr>
              <w:t>tongue tie</w:t>
            </w:r>
            <w:proofErr w:type="gramEnd"/>
            <w:r w:rsidRPr="000B4840">
              <w:rPr>
                <w:rStyle w:val="Hyperlink"/>
                <w:color w:val="808080" w:themeColor="background1" w:themeShade="80"/>
                <w:sz w:val="27"/>
                <w:szCs w:val="27"/>
              </w:rPr>
              <w:t xml:space="preserve"> surgery</w:t>
            </w:r>
            <w:r w:rsidR="000B4840" w:rsidRPr="000B4840">
              <w:rPr>
                <w:rStyle w:val="Hyperlink"/>
                <w:color w:val="808080" w:themeColor="background1" w:themeShade="80"/>
                <w:sz w:val="27"/>
                <w:szCs w:val="27"/>
              </w:rPr>
              <w:fldChar w:fldCharType="end"/>
            </w:r>
            <w:bookmarkEnd w:id="0"/>
            <w:r>
              <w:rPr>
                <w:rStyle w:val="text-class-11"/>
                <w:color w:val="262626"/>
                <w:sz w:val="27"/>
                <w:szCs w:val="27"/>
              </w:rPr>
              <w:t xml:space="preserve">, Dr. Betty </w:t>
            </w:r>
            <w:proofErr w:type="spellStart"/>
            <w:r>
              <w:rPr>
                <w:rStyle w:val="text-class-11"/>
                <w:color w:val="262626"/>
                <w:sz w:val="27"/>
                <w:szCs w:val="27"/>
              </w:rPr>
              <w:t>Coryllos</w:t>
            </w:r>
            <w:proofErr w:type="spellEnd"/>
            <w:r>
              <w:rPr>
                <w:rStyle w:val="text-class-11"/>
                <w:color w:val="262626"/>
                <w:sz w:val="27"/>
                <w:szCs w:val="27"/>
              </w:rPr>
              <w:t>.  </w:t>
            </w:r>
            <w:r>
              <w:rPr>
                <w:rStyle w:val="text-class-30"/>
                <w:color w:val="262626"/>
                <w:sz w:val="27"/>
                <w:szCs w:val="27"/>
              </w:rPr>
              <w:t>Advances in Laser Technology </w:t>
            </w:r>
            <w:r>
              <w:rPr>
                <w:rStyle w:val="text-class-11"/>
                <w:color w:val="262626"/>
                <w:sz w:val="27"/>
                <w:szCs w:val="27"/>
              </w:rPr>
              <w:t>have enabled Dr. Siegel, a member of American Society of Laser Medicine and Surgery (ASLMS), to now perform Laser Tongue Tie Surgery on infants through senior adults with vast experience, increased safety and faster recovery.  </w:t>
            </w:r>
          </w:p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  <w:r>
              <w:rPr>
                <w:rStyle w:val="text-class-28"/>
                <w:i/>
                <w:iCs/>
                <w:color w:val="2E5591"/>
                <w:sz w:val="27"/>
                <w:szCs w:val="27"/>
              </w:rPr>
              <w:t>As a father of three children, Dr. Siegel is sensitive to </w:t>
            </w:r>
            <w:r>
              <w:rPr>
                <w:rStyle w:val="text-class-7"/>
                <w:i/>
                <w:iCs/>
                <w:color w:val="2E5591"/>
                <w:sz w:val="27"/>
                <w:szCs w:val="27"/>
              </w:rPr>
              <w:t>the urgency of feeding issues in infants who are breast or bottle fed, as well the additional stresses that tongue tie places upon a postpartum family.</w:t>
            </w:r>
            <w:r>
              <w:rPr>
                <w:rStyle w:val="apple-converted-space"/>
                <w:i/>
                <w:iCs/>
                <w:color w:val="262626"/>
                <w:sz w:val="27"/>
                <w:szCs w:val="27"/>
              </w:rPr>
              <w:t> </w:t>
            </w:r>
            <w:r>
              <w:rPr>
                <w:rStyle w:val="text-class-11"/>
                <w:i/>
                <w:iCs/>
                <w:color w:val="262626"/>
                <w:sz w:val="27"/>
                <w:szCs w:val="27"/>
              </w:rPr>
              <w:t> </w:t>
            </w:r>
            <w:r>
              <w:rPr>
                <w:rStyle w:val="text-class-7"/>
                <w:i/>
                <w:iCs/>
                <w:color w:val="2E5591"/>
                <w:sz w:val="27"/>
                <w:szCs w:val="27"/>
              </w:rPr>
              <w:t>Dr. Siegel has found that welcoming a parent to stay with their child during the procedure reduces patient/family anxiety greatly, as reflected in</w:t>
            </w:r>
            <w:r>
              <w:rPr>
                <w:rStyle w:val="apple-converted-space"/>
                <w:i/>
                <w:iCs/>
                <w:color w:val="2E5591"/>
                <w:sz w:val="27"/>
                <w:szCs w:val="27"/>
              </w:rPr>
              <w:t> </w:t>
            </w:r>
            <w:hyperlink r:id="rId9" w:history="1">
              <w:r>
                <w:rPr>
                  <w:rStyle w:val="Hyperlink"/>
                  <w:i/>
                  <w:iCs/>
                  <w:color w:val="FFFFFF"/>
                  <w:sz w:val="27"/>
                  <w:szCs w:val="27"/>
                </w:rPr>
                <w:t>patient stories</w:t>
              </w:r>
            </w:hyperlink>
            <w:r>
              <w:rPr>
                <w:rStyle w:val="text-class-7"/>
                <w:i/>
                <w:iCs/>
                <w:color w:val="2E5591"/>
                <w:sz w:val="27"/>
                <w:szCs w:val="27"/>
              </w:rPr>
              <w:t>.</w:t>
            </w:r>
          </w:p>
        </w:tc>
      </w:tr>
    </w:tbl>
    <w:p w:rsidR="00495693" w:rsidRDefault="00495693" w:rsidP="00495693">
      <w:pPr>
        <w:rPr>
          <w:vanish/>
        </w:rPr>
      </w:pPr>
    </w:p>
    <w:tbl>
      <w:tblPr>
        <w:tblW w:w="7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3630"/>
      </w:tblGrid>
      <w:tr w:rsidR="00495693" w:rsidTr="00495693">
        <w:trPr>
          <w:tblCellSpacing w:w="0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  <w:r>
              <w:rPr>
                <w:rStyle w:val="text-class-11"/>
                <w:color w:val="262626"/>
                <w:sz w:val="27"/>
                <w:szCs w:val="27"/>
              </w:rPr>
              <w:t>Dr. Siegel, an Advisory Board Member of the</w:t>
            </w:r>
            <w:r>
              <w:rPr>
                <w:rStyle w:val="apple-converted-space"/>
                <w:color w:val="262626"/>
                <w:sz w:val="27"/>
                <w:szCs w:val="27"/>
              </w:rPr>
              <w:t> </w:t>
            </w:r>
            <w:r w:rsidR="000B4840" w:rsidRPr="000B4840">
              <w:rPr>
                <w:color w:val="808080" w:themeColor="background1" w:themeShade="80"/>
              </w:rPr>
              <w:fldChar w:fldCharType="begin"/>
            </w:r>
            <w:r w:rsidR="000B4840" w:rsidRPr="000B4840">
              <w:rPr>
                <w:color w:val="808080" w:themeColor="background1" w:themeShade="80"/>
              </w:rPr>
              <w:instrText xml:space="preserve"> HYPERLINK "http://www.natsnyc.com/" \t "_blank" </w:instrText>
            </w:r>
            <w:r w:rsidR="000B4840" w:rsidRPr="000B4840">
              <w:rPr>
                <w:color w:val="808080" w:themeColor="background1" w:themeShade="80"/>
              </w:rPr>
              <w:fldChar w:fldCharType="separate"/>
            </w:r>
            <w:r w:rsidRPr="000B4840">
              <w:rPr>
                <w:rStyle w:val="Hyperlink"/>
                <w:color w:val="808080" w:themeColor="background1" w:themeShade="80"/>
                <w:sz w:val="27"/>
                <w:szCs w:val="27"/>
              </w:rPr>
              <w:t>National Association of Teachers of Singing (NATS)- N</w:t>
            </w:r>
            <w:r w:rsidRPr="000B4840">
              <w:rPr>
                <w:rStyle w:val="Hyperlink"/>
                <w:color w:val="808080" w:themeColor="background1" w:themeShade="80"/>
                <w:sz w:val="27"/>
                <w:szCs w:val="27"/>
              </w:rPr>
              <w:t>Y</w:t>
            </w:r>
            <w:r w:rsidRPr="000B4840">
              <w:rPr>
                <w:rStyle w:val="Hyperlink"/>
                <w:color w:val="808080" w:themeColor="background1" w:themeShade="80"/>
                <w:sz w:val="27"/>
                <w:szCs w:val="27"/>
              </w:rPr>
              <w:t>C</w:t>
            </w:r>
            <w:r w:rsidR="000B4840" w:rsidRPr="000B4840">
              <w:rPr>
                <w:rStyle w:val="Hyperlink"/>
                <w:color w:val="808080" w:themeColor="background1" w:themeShade="80"/>
                <w:sz w:val="27"/>
                <w:szCs w:val="27"/>
              </w:rPr>
              <w:fldChar w:fldCharType="end"/>
            </w:r>
            <w:r>
              <w:rPr>
                <w:rStyle w:val="text-class-11"/>
                <w:color w:val="262626"/>
                <w:sz w:val="27"/>
                <w:szCs w:val="27"/>
              </w:rPr>
              <w:t>, also supports </w:t>
            </w:r>
            <w:r>
              <w:rPr>
                <w:rStyle w:val="text-class-32"/>
                <w:color w:val="000000"/>
                <w:sz w:val="27"/>
                <w:szCs w:val="27"/>
              </w:rPr>
              <w:t>the vocal health and potential of singers. </w:t>
            </w:r>
            <w:r>
              <w:rPr>
                <w:rStyle w:val="text-class-11"/>
                <w:color w:val="262626"/>
                <w:sz w:val="27"/>
                <w:szCs w:val="27"/>
              </w:rPr>
              <w:t>When indicated, laser tongue tie surgery exponentially improves the singing voice by increasing tongue mobility.</w:t>
            </w:r>
          </w:p>
        </w:tc>
        <w:tc>
          <w:tcPr>
            <w:tcW w:w="2500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95693" w:rsidRDefault="00495693" w:rsidP="00495693">
            <w:pPr>
              <w:spacing w:after="225"/>
              <w:rPr>
                <w:color w:val="262626"/>
                <w:sz w:val="20"/>
                <w:szCs w:val="20"/>
              </w:rPr>
            </w:pPr>
            <w:r>
              <w:rPr>
                <w:rStyle w:val="text-class-11"/>
                <w:color w:val="262626"/>
                <w:sz w:val="27"/>
                <w:szCs w:val="27"/>
              </w:rPr>
              <w:t>A team approach with IBLC, Orthodontists, Speech and Language Pathologists, singers and their coaches ensures that Dr. Siegel's patients have seamless continuity of care after surgery.  </w:t>
            </w:r>
          </w:p>
        </w:tc>
      </w:tr>
    </w:tbl>
    <w:p w:rsidR="00495693" w:rsidRDefault="00495693" w:rsidP="00495693">
      <w:pPr>
        <w:rPr>
          <w:vanish/>
        </w:rPr>
      </w:pPr>
    </w:p>
    <w:tbl>
      <w:tblPr>
        <w:tblW w:w="7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</w:tblGrid>
      <w:tr w:rsidR="00495693" w:rsidTr="00495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495693" w:rsidRDefault="00495693" w:rsidP="000B4840">
            <w:pPr>
              <w:shd w:val="clear" w:color="auto" w:fill="A6A8AB"/>
              <w:spacing w:after="225"/>
              <w:rPr>
                <w:color w:val="262626"/>
                <w:sz w:val="20"/>
                <w:szCs w:val="20"/>
              </w:rPr>
            </w:pPr>
            <w:r>
              <w:rPr>
                <w:rStyle w:val="text-class-11"/>
                <w:color w:val="262626"/>
                <w:sz w:val="27"/>
                <w:szCs w:val="27"/>
              </w:rPr>
              <w:t>For international or out-of-state patients, Dr. Siegel's staff assists with making any necessary travel arrangements.  Please visit Dr. Siegel's Blog on </w:t>
            </w:r>
            <w:hyperlink r:id="rId10" w:history="1">
              <w:r>
                <w:rPr>
                  <w:rStyle w:val="Hyperlink"/>
                  <w:color w:val="FFFFFF"/>
                  <w:sz w:val="27"/>
                  <w:szCs w:val="27"/>
                </w:rPr>
                <w:t>Laser Tongue Tie Release</w:t>
              </w:r>
            </w:hyperlink>
            <w:r>
              <w:rPr>
                <w:rStyle w:val="text-class-11"/>
                <w:color w:val="262626"/>
                <w:sz w:val="27"/>
                <w:szCs w:val="27"/>
              </w:rPr>
              <w:t> for additional information and Dr. Siegel's </w:t>
            </w:r>
            <w:hyperlink r:id="rId11" w:history="1">
              <w:r>
                <w:rPr>
                  <w:rStyle w:val="Hyperlink"/>
                  <w:color w:val="FFFFFF"/>
                  <w:sz w:val="27"/>
                  <w:szCs w:val="27"/>
                </w:rPr>
                <w:t>contact information</w:t>
              </w:r>
            </w:hyperlink>
            <w:r>
              <w:rPr>
                <w:rStyle w:val="text-class-11"/>
                <w:color w:val="262626"/>
                <w:sz w:val="27"/>
                <w:szCs w:val="27"/>
              </w:rPr>
              <w:t> will ensure his timely response to any questions and/or concerns you may have.</w:t>
            </w:r>
            <w:r w:rsidR="000B4840">
              <w:rPr>
                <w:noProof/>
              </w:rPr>
              <w:t xml:space="preserve"> </w:t>
            </w:r>
            <w:r w:rsidR="000B48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1F68A5" wp14:editId="32FE47C7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-6606540</wp:posOffset>
                      </wp:positionV>
                      <wp:extent cx="2374265" cy="571500"/>
                      <wp:effectExtent l="0" t="0" r="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840" w:rsidRPr="001C5AE1" w:rsidRDefault="000B4840" w:rsidP="000B484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1C5AE1">
                                    <w:rPr>
                                      <w:rFonts w:cstheme="minorHAnsi"/>
                                      <w:b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CONTRIBUTED BY</w:t>
                                  </w:r>
                                </w:p>
                                <w:p w:rsidR="000B4840" w:rsidRPr="00B649F1" w:rsidRDefault="000B4840" w:rsidP="000B48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BFBF" w:themeColor="background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BFBFBF" w:themeColor="background1" w:themeShade="BF"/>
                                      <w:sz w:val="32"/>
                                      <w:szCs w:val="32"/>
                                    </w:rPr>
                                    <w:t>Dr. Scott Siegel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06pt;margin-top:-520.15pt;width:186.95pt;height: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" filled="f" stroked="f">
                      <v:textbox>
                        <w:txbxContent>
                          <w:p w:rsidR="000B4840" w:rsidRPr="001C5AE1" w:rsidRDefault="000B4840" w:rsidP="000B484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:rsidR="000B4840" w:rsidRPr="00B649F1" w:rsidRDefault="000B4840" w:rsidP="000B4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Dr. Scott 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5693" w:rsidRDefault="00495693"/>
    <w:sectPr w:rsidR="0049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3"/>
    <w:rsid w:val="000B4840"/>
    <w:rsid w:val="00495693"/>
    <w:rsid w:val="00B31EBC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69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6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-class-28">
    <w:name w:val="text-class-28"/>
    <w:basedOn w:val="DefaultParagraphFont"/>
    <w:rsid w:val="00495693"/>
  </w:style>
  <w:style w:type="character" w:customStyle="1" w:styleId="text-class-19">
    <w:name w:val="text-class-19"/>
    <w:basedOn w:val="DefaultParagraphFont"/>
    <w:rsid w:val="00495693"/>
  </w:style>
  <w:style w:type="character" w:customStyle="1" w:styleId="text-class-22">
    <w:name w:val="text-class-22"/>
    <w:basedOn w:val="DefaultParagraphFont"/>
    <w:rsid w:val="00495693"/>
  </w:style>
  <w:style w:type="character" w:customStyle="1" w:styleId="text-class-30">
    <w:name w:val="text-class-30"/>
    <w:basedOn w:val="DefaultParagraphFont"/>
    <w:rsid w:val="00495693"/>
  </w:style>
  <w:style w:type="character" w:customStyle="1" w:styleId="text-class-11">
    <w:name w:val="text-class-11"/>
    <w:basedOn w:val="DefaultParagraphFont"/>
    <w:rsid w:val="00495693"/>
  </w:style>
  <w:style w:type="character" w:customStyle="1" w:styleId="apple-converted-space">
    <w:name w:val="apple-converted-space"/>
    <w:basedOn w:val="DefaultParagraphFont"/>
    <w:rsid w:val="00495693"/>
  </w:style>
  <w:style w:type="character" w:customStyle="1" w:styleId="text-class-7">
    <w:name w:val="text-class-7"/>
    <w:basedOn w:val="DefaultParagraphFont"/>
    <w:rsid w:val="00495693"/>
  </w:style>
  <w:style w:type="character" w:customStyle="1" w:styleId="text-class-32">
    <w:name w:val="text-class-32"/>
    <w:basedOn w:val="DefaultParagraphFont"/>
    <w:rsid w:val="00495693"/>
  </w:style>
  <w:style w:type="paragraph" w:styleId="BalloonText">
    <w:name w:val="Balloon Text"/>
    <w:basedOn w:val="Normal"/>
    <w:link w:val="BalloonTextChar"/>
    <w:uiPriority w:val="99"/>
    <w:semiHidden/>
    <w:unhideWhenUsed/>
    <w:rsid w:val="004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48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69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6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-class-28">
    <w:name w:val="text-class-28"/>
    <w:basedOn w:val="DefaultParagraphFont"/>
    <w:rsid w:val="00495693"/>
  </w:style>
  <w:style w:type="character" w:customStyle="1" w:styleId="text-class-19">
    <w:name w:val="text-class-19"/>
    <w:basedOn w:val="DefaultParagraphFont"/>
    <w:rsid w:val="00495693"/>
  </w:style>
  <w:style w:type="character" w:customStyle="1" w:styleId="text-class-22">
    <w:name w:val="text-class-22"/>
    <w:basedOn w:val="DefaultParagraphFont"/>
    <w:rsid w:val="00495693"/>
  </w:style>
  <w:style w:type="character" w:customStyle="1" w:styleId="text-class-30">
    <w:name w:val="text-class-30"/>
    <w:basedOn w:val="DefaultParagraphFont"/>
    <w:rsid w:val="00495693"/>
  </w:style>
  <w:style w:type="character" w:customStyle="1" w:styleId="text-class-11">
    <w:name w:val="text-class-11"/>
    <w:basedOn w:val="DefaultParagraphFont"/>
    <w:rsid w:val="00495693"/>
  </w:style>
  <w:style w:type="character" w:customStyle="1" w:styleId="apple-converted-space">
    <w:name w:val="apple-converted-space"/>
    <w:basedOn w:val="DefaultParagraphFont"/>
    <w:rsid w:val="00495693"/>
  </w:style>
  <w:style w:type="character" w:customStyle="1" w:styleId="text-class-7">
    <w:name w:val="text-class-7"/>
    <w:basedOn w:val="DefaultParagraphFont"/>
    <w:rsid w:val="00495693"/>
  </w:style>
  <w:style w:type="character" w:customStyle="1" w:styleId="text-class-32">
    <w:name w:val="text-class-32"/>
    <w:basedOn w:val="DefaultParagraphFont"/>
    <w:rsid w:val="00495693"/>
  </w:style>
  <w:style w:type="paragraph" w:styleId="BalloonText">
    <w:name w:val="Balloon Text"/>
    <w:basedOn w:val="Normal"/>
    <w:link w:val="BalloonTextChar"/>
    <w:uiPriority w:val="99"/>
    <w:semiHidden/>
    <w:unhideWhenUsed/>
    <w:rsid w:val="004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4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mcs.com/CONTACT---DIRECTION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omcs.com/LASER-TONGUE---LIP-TIE.html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nomcs.com/PATIENT-STORIES.html" TargetMode="External"/><Relationship Id="rId10" Type="http://schemas.openxmlformats.org/officeDocument/2006/relationships/hyperlink" Target="http://www.nomcs.com/blog/2010/10/20/FAST-FACTS-ABOUT-TONGUE-TI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Stacy V Cole</dc:creator>
  <cp:lastModifiedBy>Shannon Deaver</cp:lastModifiedBy>
  <cp:revision>2</cp:revision>
  <dcterms:created xsi:type="dcterms:W3CDTF">2014-04-04T08:40:00Z</dcterms:created>
  <dcterms:modified xsi:type="dcterms:W3CDTF">2014-04-04T08:40:00Z</dcterms:modified>
</cp:coreProperties>
</file>