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11ADA" w14:textId="77777777" w:rsidR="00842B68" w:rsidRDefault="00842B68" w:rsidP="007051CF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E33D8" wp14:editId="01A7A829">
                <wp:simplePos x="0" y="0"/>
                <wp:positionH relativeFrom="column">
                  <wp:posOffset>4286250</wp:posOffset>
                </wp:positionH>
                <wp:positionV relativeFrom="paragraph">
                  <wp:posOffset>285750</wp:posOffset>
                </wp:positionV>
                <wp:extent cx="2374265" cy="6318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60811" w14:textId="77777777" w:rsidR="00842B68" w:rsidRDefault="00842B68" w:rsidP="00842B6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C5AE1"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14:paraId="4BE0737B" w14:textId="77777777" w:rsidR="00842B68" w:rsidRPr="00842B68" w:rsidRDefault="00842B68" w:rsidP="00842B6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C5AE1"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Roy D. Brewster, DDS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5pt;margin-top:22.5pt;width:186.95pt;height:49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" filled="f" stroked="f">
                <v:textbox>
                  <w:txbxContent>
                    <w:p w14:paraId="78360811" w14:textId="77777777" w:rsidR="00842B68" w:rsidRDefault="00842B68" w:rsidP="00842B6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1C5AE1"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  <w:t>CONTRIBUTED BY</w:t>
                      </w:r>
                    </w:p>
                    <w:p w14:paraId="4BE0737B" w14:textId="77777777" w:rsidR="00842B68" w:rsidRPr="00842B68" w:rsidRDefault="00842B68" w:rsidP="00842B6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1C5AE1">
                        <w:rPr>
                          <w:rFonts w:cstheme="minorHAnsi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Roy D. Brewster, DDS</w:t>
                      </w:r>
                    </w:p>
                  </w:txbxContent>
                </v:textbox>
              </v:shape>
            </w:pict>
          </mc:Fallback>
        </mc:AlternateContent>
      </w:r>
    </w:p>
    <w:p w14:paraId="501FDDDC" w14:textId="77777777" w:rsidR="00842B68" w:rsidRDefault="00842B68" w:rsidP="007051CF">
      <w:pPr>
        <w:jc w:val="center"/>
        <w:rPr>
          <w:sz w:val="32"/>
          <w:szCs w:val="32"/>
        </w:rPr>
      </w:pPr>
    </w:p>
    <w:p w14:paraId="718F1164" w14:textId="77777777" w:rsidR="00303C9D" w:rsidRPr="00842B68" w:rsidRDefault="007051CF" w:rsidP="00842B68">
      <w:pPr>
        <w:rPr>
          <w:b/>
          <w:color w:val="808080" w:themeColor="background1" w:themeShade="80"/>
          <w:sz w:val="36"/>
          <w:szCs w:val="36"/>
        </w:rPr>
      </w:pPr>
      <w:r w:rsidRPr="00842B68">
        <w:rPr>
          <w:b/>
          <w:color w:val="808080" w:themeColor="background1" w:themeShade="80"/>
          <w:sz w:val="36"/>
          <w:szCs w:val="36"/>
        </w:rPr>
        <w:t>Phases of Wound Healing</w:t>
      </w:r>
    </w:p>
    <w:p w14:paraId="189B2CAE" w14:textId="77777777" w:rsidR="007051CF" w:rsidRDefault="00376552" w:rsidP="007051CF">
      <w:r>
        <w:t xml:space="preserve">Many wonder why </w:t>
      </w:r>
      <w:proofErr w:type="spellStart"/>
      <w:r w:rsidR="00A5469D">
        <w:t>frenu</w:t>
      </w:r>
      <w:r w:rsidR="00842B68">
        <w:t>lu</w:t>
      </w:r>
      <w:r w:rsidR="00A5469D">
        <w:t>ms</w:t>
      </w:r>
      <w:proofErr w:type="spellEnd"/>
      <w:r w:rsidR="00A5469D">
        <w:t xml:space="preserve"> </w:t>
      </w:r>
      <w:r w:rsidR="007051CF">
        <w:t xml:space="preserve">grow back.  One primary underlying reason is the body tenaciously and persistently </w:t>
      </w:r>
      <w:r w:rsidR="000C3C4D">
        <w:t>attempts to</w:t>
      </w:r>
      <w:r w:rsidR="007051CF">
        <w:t xml:space="preserve"> close a wound it has experienced</w:t>
      </w:r>
      <w:r w:rsidR="00A947C6">
        <w:t xml:space="preserve"> </w:t>
      </w:r>
      <w:r w:rsidR="000C3C4D">
        <w:t>for as long as</w:t>
      </w:r>
      <w:r w:rsidR="00A947C6">
        <w:t xml:space="preserve"> 7-12 month</w:t>
      </w:r>
      <w:r w:rsidR="00D129E3">
        <w:t>s</w:t>
      </w:r>
      <w:r w:rsidR="00A5469D">
        <w:t>.</w:t>
      </w:r>
      <w:r w:rsidR="007051CF">
        <w:t xml:space="preserve">  Here is a synopsis on wound healing phases:</w:t>
      </w:r>
    </w:p>
    <w:p w14:paraId="140DD2B9" w14:textId="6DFCFFDB" w:rsidR="007051CF" w:rsidRPr="005632C9" w:rsidRDefault="00645F6D" w:rsidP="00645F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32C9">
        <w:rPr>
          <w:b/>
          <w:sz w:val="28"/>
          <w:szCs w:val="28"/>
        </w:rPr>
        <w:t xml:space="preserve"> First</w:t>
      </w:r>
      <w:r w:rsidR="00820276">
        <w:rPr>
          <w:b/>
          <w:sz w:val="28"/>
          <w:szCs w:val="28"/>
        </w:rPr>
        <w:t xml:space="preserve"> </w:t>
      </w:r>
      <w:r w:rsidRPr="005632C9">
        <w:rPr>
          <w:b/>
          <w:sz w:val="28"/>
          <w:szCs w:val="28"/>
        </w:rPr>
        <w:t xml:space="preserve">3-4 days - </w:t>
      </w:r>
      <w:r w:rsidR="000C3C4D">
        <w:rPr>
          <w:b/>
          <w:sz w:val="28"/>
          <w:szCs w:val="28"/>
        </w:rPr>
        <w:t>Inflamma</w:t>
      </w:r>
      <w:r w:rsidR="007051CF" w:rsidRPr="005632C9">
        <w:rPr>
          <w:b/>
          <w:sz w:val="28"/>
          <w:szCs w:val="28"/>
        </w:rPr>
        <w:t>tory Phase</w:t>
      </w:r>
      <w:r w:rsidRPr="005632C9">
        <w:rPr>
          <w:b/>
          <w:sz w:val="28"/>
          <w:szCs w:val="28"/>
        </w:rPr>
        <w:t xml:space="preserve"> -</w:t>
      </w:r>
      <w:r w:rsidR="005B21B5" w:rsidRPr="005632C9">
        <w:rPr>
          <w:b/>
          <w:sz w:val="28"/>
          <w:szCs w:val="28"/>
        </w:rPr>
        <w:t xml:space="preserve"> </w:t>
      </w:r>
      <w:r w:rsidRPr="005632C9">
        <w:rPr>
          <w:b/>
          <w:sz w:val="28"/>
          <w:szCs w:val="28"/>
        </w:rPr>
        <w:t>F</w:t>
      </w:r>
      <w:r w:rsidR="005B21B5" w:rsidRPr="005632C9">
        <w:rPr>
          <w:b/>
          <w:sz w:val="28"/>
          <w:szCs w:val="28"/>
        </w:rPr>
        <w:t xml:space="preserve">ast and </w:t>
      </w:r>
      <w:r w:rsidRPr="005632C9">
        <w:rPr>
          <w:b/>
          <w:sz w:val="28"/>
          <w:szCs w:val="28"/>
        </w:rPr>
        <w:t>F</w:t>
      </w:r>
      <w:r w:rsidR="005B21B5" w:rsidRPr="005632C9">
        <w:rPr>
          <w:b/>
          <w:sz w:val="28"/>
          <w:szCs w:val="28"/>
        </w:rPr>
        <w:t>urious</w:t>
      </w:r>
      <w:r w:rsidR="00E52F7C">
        <w:rPr>
          <w:b/>
          <w:sz w:val="28"/>
          <w:szCs w:val="28"/>
        </w:rPr>
        <w:t xml:space="preserve"> </w:t>
      </w:r>
      <w:bookmarkStart w:id="0" w:name="_GoBack"/>
      <w:bookmarkEnd w:id="0"/>
      <w:r w:rsidRPr="005632C9">
        <w:rPr>
          <w:b/>
          <w:sz w:val="28"/>
          <w:szCs w:val="28"/>
        </w:rPr>
        <w:t>F</w:t>
      </w:r>
      <w:r w:rsidR="00072996" w:rsidRPr="005632C9">
        <w:rPr>
          <w:b/>
          <w:sz w:val="28"/>
          <w:szCs w:val="28"/>
        </w:rPr>
        <w:t xml:space="preserve">irst </w:t>
      </w:r>
      <w:r w:rsidRPr="005632C9">
        <w:rPr>
          <w:b/>
          <w:sz w:val="28"/>
          <w:szCs w:val="28"/>
        </w:rPr>
        <w:t>R</w:t>
      </w:r>
      <w:r w:rsidR="00072996" w:rsidRPr="005632C9">
        <w:rPr>
          <w:b/>
          <w:sz w:val="28"/>
          <w:szCs w:val="28"/>
        </w:rPr>
        <w:t xml:space="preserve">esponders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4338"/>
      </w:tblGrid>
      <w:tr w:rsidR="002475AC" w14:paraId="52CDBCA9" w14:textId="77777777" w:rsidTr="00612A9E">
        <w:tc>
          <w:tcPr>
            <w:tcW w:w="6678" w:type="dxa"/>
            <w:vAlign w:val="center"/>
          </w:tcPr>
          <w:p w14:paraId="7159CFEE" w14:textId="77777777" w:rsidR="00710650" w:rsidRDefault="007F0388" w:rsidP="00612A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EAD356" wp14:editId="26BA5030">
                  <wp:extent cx="1752599" cy="1270233"/>
                  <wp:effectExtent l="0" t="0" r="63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ger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599" cy="1270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2A9E">
              <w:t xml:space="preserve">  </w:t>
            </w:r>
            <w:r>
              <w:rPr>
                <w:noProof/>
              </w:rPr>
              <w:drawing>
                <wp:inline distT="0" distB="0" distL="0" distR="0" wp14:anchorId="54A306A2" wp14:editId="0D425819">
                  <wp:extent cx="1390418" cy="12668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1-Posto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399" cy="12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ADDAA" w14:textId="77777777" w:rsidR="00710650" w:rsidRDefault="00710650" w:rsidP="00612A9E">
            <w:pPr>
              <w:jc w:val="center"/>
            </w:pPr>
          </w:p>
          <w:p w14:paraId="73669480" w14:textId="77777777" w:rsidR="002475AC" w:rsidRDefault="007F0388" w:rsidP="00612A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3A6DC8" wp14:editId="6D925C0F">
                  <wp:extent cx="1419225" cy="1400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2postop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2A9E">
              <w:t xml:space="preserve">  </w:t>
            </w:r>
            <w:r>
              <w:rPr>
                <w:noProof/>
              </w:rPr>
              <w:drawing>
                <wp:inline distT="0" distB="0" distL="0" distR="0" wp14:anchorId="22E29374" wp14:editId="693F811C">
                  <wp:extent cx="1590675" cy="1406782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3&amp;4-Posto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219" cy="141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2A9E">
              <w:t xml:space="preserve">  </w:t>
            </w:r>
            <w:r>
              <w:rPr>
                <w:noProof/>
              </w:rPr>
              <w:drawing>
                <wp:inline distT="0" distB="0" distL="0" distR="0" wp14:anchorId="44490350" wp14:editId="4010DC5E">
                  <wp:extent cx="909748" cy="14097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3postop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748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0A6D">
              <w:br/>
            </w:r>
          </w:p>
        </w:tc>
        <w:tc>
          <w:tcPr>
            <w:tcW w:w="4338" w:type="dxa"/>
          </w:tcPr>
          <w:p w14:paraId="415BF939" w14:textId="77777777" w:rsidR="007F0388" w:rsidRDefault="007F0388" w:rsidP="007051CF">
            <w:r>
              <w:rPr>
                <w:b/>
              </w:rPr>
              <w:t xml:space="preserve">Immediately, </w:t>
            </w:r>
            <w:r>
              <w:t xml:space="preserve">Tissues remaining in the wound get leaky, swell (edema) and a high protein </w:t>
            </w:r>
            <w:r w:rsidRPr="007051CF">
              <w:t>flu</w:t>
            </w:r>
            <w:r>
              <w:t xml:space="preserve">id combined with water and some other chemicals form a gel that coagulates into a scab.  </w:t>
            </w:r>
            <w:r>
              <w:br/>
            </w:r>
            <w:r>
              <w:br/>
            </w:r>
            <w:r w:rsidRPr="007F0388">
              <w:rPr>
                <w:b/>
              </w:rPr>
              <w:t>Within 6 hours</w:t>
            </w:r>
            <w:r>
              <w:rPr>
                <w:b/>
              </w:rPr>
              <w:t>,</w:t>
            </w:r>
            <w:r>
              <w:t xml:space="preserve"> blood vessels and cells are proliferating and crossing the wound to close it down.  </w:t>
            </w:r>
            <w:r>
              <w:br/>
            </w:r>
          </w:p>
          <w:p w14:paraId="0074C9F7" w14:textId="77777777" w:rsidR="00710A6D" w:rsidRDefault="007F0388" w:rsidP="007051CF">
            <w:r w:rsidRPr="00710A6D">
              <w:rPr>
                <w:b/>
              </w:rPr>
              <w:t>After 24 hours</w:t>
            </w:r>
            <w:r w:rsidR="008B259F">
              <w:t>, small blood vessel</w:t>
            </w:r>
            <w:r>
              <w:t xml:space="preserve">s sprout around the edge of the wound creating a pinkish-reddish appearance of the developing scar.  </w:t>
            </w:r>
          </w:p>
          <w:p w14:paraId="1B74BC6F" w14:textId="77777777" w:rsidR="00710A6D" w:rsidRDefault="00710A6D" w:rsidP="007051CF"/>
          <w:p w14:paraId="686DAE89" w14:textId="77777777" w:rsidR="007F0388" w:rsidRPr="00710A6D" w:rsidRDefault="00710A6D" w:rsidP="009227C3">
            <w:r>
              <w:rPr>
                <w:b/>
              </w:rPr>
              <w:t xml:space="preserve">By Day 4, </w:t>
            </w:r>
            <w:r w:rsidR="007F0388">
              <w:t>As the scar matures</w:t>
            </w:r>
            <w:r>
              <w:t>,</w:t>
            </w:r>
            <w:r w:rsidR="007F0388">
              <w:t xml:space="preserve"> capillaries stop forming and the wound develops a pa</w:t>
            </w:r>
            <w:r w:rsidR="009227C3">
              <w:t>le</w:t>
            </w:r>
            <w:r w:rsidR="007F0388">
              <w:t xml:space="preserve"> look</w:t>
            </w:r>
            <w:r>
              <w:t xml:space="preserve">. </w:t>
            </w:r>
            <w:r w:rsidR="007F0388">
              <w:t xml:space="preserve"> </w:t>
            </w:r>
            <w:r w:rsidRPr="00710A6D">
              <w:rPr>
                <w:b/>
              </w:rPr>
              <w:t xml:space="preserve">This “white” look is normal and </w:t>
            </w:r>
            <w:r w:rsidR="00245907">
              <w:rPr>
                <w:b/>
              </w:rPr>
              <w:t xml:space="preserve">IS </w:t>
            </w:r>
            <w:r w:rsidRPr="00710A6D">
              <w:rPr>
                <w:b/>
              </w:rPr>
              <w:t>NOT an infection</w:t>
            </w:r>
            <w:r>
              <w:t>.</w:t>
            </w:r>
          </w:p>
        </w:tc>
      </w:tr>
    </w:tbl>
    <w:p w14:paraId="39CB7D5B" w14:textId="77777777" w:rsidR="002475AC" w:rsidRDefault="002475AC" w:rsidP="007051CF"/>
    <w:p w14:paraId="4E94DD5B" w14:textId="77777777" w:rsidR="00072996" w:rsidRDefault="00CA06D3" w:rsidP="007051CF">
      <w:r>
        <w:rPr>
          <w:b/>
        </w:rPr>
        <w:t>Frenu</w:t>
      </w:r>
      <w:r w:rsidR="001B6F2F">
        <w:rPr>
          <w:b/>
        </w:rPr>
        <w:t>lu</w:t>
      </w:r>
      <w:r>
        <w:rPr>
          <w:b/>
        </w:rPr>
        <w:t xml:space="preserve">m note:  </w:t>
      </w:r>
      <w:r w:rsidR="00072996">
        <w:t>Most of this time</w:t>
      </w:r>
      <w:r w:rsidR="00A5469D">
        <w:t>,</w:t>
      </w:r>
      <w:r w:rsidR="00072996">
        <w:t xml:space="preserve"> not enough fiber has </w:t>
      </w:r>
      <w:r w:rsidR="0070427C">
        <w:t>formed</w:t>
      </w:r>
      <w:r w:rsidR="00072996">
        <w:t xml:space="preserve"> to restrict the frenu</w:t>
      </w:r>
      <w:r w:rsidR="001B6F2F">
        <w:t>lu</w:t>
      </w:r>
      <w:r w:rsidR="00072996">
        <w:t xml:space="preserve">m.  The patient still usually </w:t>
      </w:r>
      <w:proofErr w:type="gramStart"/>
      <w:r w:rsidR="00072996">
        <w:t xml:space="preserve">enjoys </w:t>
      </w:r>
      <w:r w:rsidR="006565B0">
        <w:t xml:space="preserve"> the</w:t>
      </w:r>
      <w:proofErr w:type="gramEnd"/>
      <w:r w:rsidR="006565B0">
        <w:t xml:space="preserve"> </w:t>
      </w:r>
      <w:r w:rsidR="00072996">
        <w:t xml:space="preserve">freedom of movement that the initial surgery </w:t>
      </w:r>
      <w:r w:rsidR="006565B0">
        <w:t>provided</w:t>
      </w:r>
      <w:r w:rsidR="007F0388">
        <w:t>.</w:t>
      </w:r>
      <w:r w:rsidR="00710A6D">
        <w:t xml:space="preserve"> </w:t>
      </w:r>
    </w:p>
    <w:p w14:paraId="3FFCC8F8" w14:textId="77777777" w:rsidR="00842B68" w:rsidRDefault="00842B68" w:rsidP="00842B68">
      <w:pPr>
        <w:rPr>
          <w:b/>
          <w:sz w:val="28"/>
          <w:szCs w:val="28"/>
        </w:rPr>
      </w:pPr>
    </w:p>
    <w:p w14:paraId="5FB6B4EC" w14:textId="77777777" w:rsidR="00842B68" w:rsidRDefault="00842B68" w:rsidP="00842B68">
      <w:pPr>
        <w:rPr>
          <w:b/>
          <w:sz w:val="28"/>
          <w:szCs w:val="28"/>
        </w:rPr>
      </w:pPr>
    </w:p>
    <w:p w14:paraId="7F47B1F9" w14:textId="77777777" w:rsidR="00842B68" w:rsidRDefault="00842B68" w:rsidP="00842B68">
      <w:pPr>
        <w:rPr>
          <w:b/>
          <w:sz w:val="28"/>
          <w:szCs w:val="28"/>
        </w:rPr>
      </w:pPr>
    </w:p>
    <w:p w14:paraId="7C83A167" w14:textId="77777777" w:rsidR="00842B68" w:rsidRDefault="00842B68" w:rsidP="00842B68">
      <w:pPr>
        <w:rPr>
          <w:b/>
          <w:sz w:val="28"/>
          <w:szCs w:val="28"/>
        </w:rPr>
      </w:pPr>
    </w:p>
    <w:p w14:paraId="60D3E7AC" w14:textId="77777777" w:rsidR="00842B68" w:rsidRDefault="00842B68" w:rsidP="00842B68">
      <w:pPr>
        <w:rPr>
          <w:b/>
          <w:sz w:val="28"/>
          <w:szCs w:val="28"/>
        </w:rPr>
      </w:pPr>
    </w:p>
    <w:p w14:paraId="3C6BAA0B" w14:textId="77777777" w:rsidR="00842B68" w:rsidRDefault="00842B68" w:rsidP="00842B68">
      <w:pPr>
        <w:rPr>
          <w:b/>
          <w:sz w:val="28"/>
          <w:szCs w:val="28"/>
        </w:rPr>
      </w:pPr>
    </w:p>
    <w:p w14:paraId="09674BCE" w14:textId="77777777" w:rsidR="00842B68" w:rsidRDefault="00842B68" w:rsidP="00842B68">
      <w:pPr>
        <w:rPr>
          <w:b/>
          <w:sz w:val="28"/>
          <w:szCs w:val="28"/>
        </w:rPr>
      </w:pPr>
    </w:p>
    <w:p w14:paraId="5AD3CF36" w14:textId="77777777" w:rsidR="00842B68" w:rsidRDefault="00842B68" w:rsidP="00842B68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2E6DA" wp14:editId="58BF17D4">
                <wp:simplePos x="0" y="0"/>
                <wp:positionH relativeFrom="column">
                  <wp:posOffset>4229100</wp:posOffset>
                </wp:positionH>
                <wp:positionV relativeFrom="paragraph">
                  <wp:posOffset>191134</wp:posOffset>
                </wp:positionV>
                <wp:extent cx="2374265" cy="7270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37BF" w14:textId="77777777" w:rsidR="00842B68" w:rsidRPr="001C5AE1" w:rsidRDefault="00842B68" w:rsidP="00842B6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C5AE1"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14:paraId="1E5557AE" w14:textId="77777777" w:rsidR="00842B68" w:rsidRPr="001C5AE1" w:rsidRDefault="00842B68" w:rsidP="00842B6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1C5AE1"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Roy D. Brewster, DDS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3pt;margin-top:15.05pt;width:186.95pt;height:57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" filled="f" stroked="f">
                <v:textbox>
                  <w:txbxContent>
                    <w:p w14:paraId="1BC637BF" w14:textId="77777777" w:rsidR="00842B68" w:rsidRPr="001C5AE1" w:rsidRDefault="00842B68" w:rsidP="00842B68">
                      <w:pPr>
                        <w:jc w:val="center"/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1C5AE1"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  <w:t>CONTRIBUTED BY</w:t>
                      </w:r>
                    </w:p>
                    <w:p w14:paraId="1E5557AE" w14:textId="77777777" w:rsidR="00842B68" w:rsidRPr="001C5AE1" w:rsidRDefault="00842B68" w:rsidP="00842B68">
                      <w:pPr>
                        <w:jc w:val="center"/>
                        <w:rPr>
                          <w:rFonts w:cstheme="minorHAnsi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1C5AE1">
                        <w:rPr>
                          <w:rFonts w:cstheme="minorHAnsi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Roy D. Brewster, DDS</w:t>
                      </w:r>
                    </w:p>
                  </w:txbxContent>
                </v:textbox>
              </v:shape>
            </w:pict>
          </mc:Fallback>
        </mc:AlternateContent>
      </w:r>
    </w:p>
    <w:p w14:paraId="0AC13F5C" w14:textId="77777777" w:rsidR="00842B68" w:rsidRDefault="00842B68" w:rsidP="00842B68">
      <w:pPr>
        <w:rPr>
          <w:b/>
          <w:sz w:val="28"/>
          <w:szCs w:val="28"/>
        </w:rPr>
      </w:pPr>
    </w:p>
    <w:p w14:paraId="32A85FC0" w14:textId="77777777" w:rsidR="00842B68" w:rsidRPr="00842B68" w:rsidRDefault="00842B68" w:rsidP="00842B68">
      <w:pPr>
        <w:rPr>
          <w:b/>
          <w:sz w:val="28"/>
          <w:szCs w:val="28"/>
        </w:rPr>
      </w:pPr>
    </w:p>
    <w:p w14:paraId="006E0C7D" w14:textId="77777777" w:rsidR="00072996" w:rsidRPr="005632C9" w:rsidRDefault="00645F6D" w:rsidP="00645F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 xml:space="preserve"> </w:t>
      </w:r>
      <w:r w:rsidRPr="005632C9">
        <w:rPr>
          <w:b/>
          <w:sz w:val="28"/>
          <w:szCs w:val="28"/>
        </w:rPr>
        <w:t xml:space="preserve">Day 4-20 - </w:t>
      </w:r>
      <w:r w:rsidR="00072996" w:rsidRPr="005632C9">
        <w:rPr>
          <w:b/>
          <w:sz w:val="28"/>
          <w:szCs w:val="28"/>
        </w:rPr>
        <w:t>Proliferation Fibroblastic Phase</w:t>
      </w:r>
      <w:r w:rsidRPr="005632C9">
        <w:rPr>
          <w:b/>
          <w:sz w:val="28"/>
          <w:szCs w:val="28"/>
        </w:rPr>
        <w:t xml:space="preserve"> -</w:t>
      </w:r>
      <w:r w:rsidR="00072996" w:rsidRPr="005632C9">
        <w:rPr>
          <w:b/>
          <w:sz w:val="28"/>
          <w:szCs w:val="28"/>
        </w:rPr>
        <w:t xml:space="preserve"> </w:t>
      </w:r>
      <w:r w:rsidRPr="005632C9">
        <w:rPr>
          <w:b/>
          <w:sz w:val="28"/>
          <w:szCs w:val="28"/>
        </w:rPr>
        <w:t>Frenu</w:t>
      </w:r>
      <w:r w:rsidR="00842B68">
        <w:rPr>
          <w:b/>
          <w:sz w:val="28"/>
          <w:szCs w:val="28"/>
        </w:rPr>
        <w:t>lu</w:t>
      </w:r>
      <w:r w:rsidRPr="005632C9">
        <w:rPr>
          <w:b/>
          <w:sz w:val="28"/>
          <w:szCs w:val="28"/>
        </w:rPr>
        <w:t xml:space="preserve">m Filament Forming Factory (FFFF)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5058"/>
      </w:tblGrid>
      <w:tr w:rsidR="00710A6D" w14:paraId="7441135C" w14:textId="77777777" w:rsidTr="00DA1891">
        <w:tc>
          <w:tcPr>
            <w:tcW w:w="5958" w:type="dxa"/>
          </w:tcPr>
          <w:p w14:paraId="18E1D2AE" w14:textId="77777777" w:rsidR="00DA1891" w:rsidRDefault="00DA1891" w:rsidP="00710A6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10A6D">
              <w:rPr>
                <w:noProof/>
              </w:rPr>
              <w:drawing>
                <wp:inline distT="0" distB="0" distL="0" distR="0" wp14:anchorId="360209AA" wp14:editId="07399CF2">
                  <wp:extent cx="1781175" cy="122510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7postop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225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505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10A6D">
              <w:rPr>
                <w:noProof/>
              </w:rPr>
              <w:drawing>
                <wp:inline distT="0" distB="0" distL="0" distR="0" wp14:anchorId="4846AFC1" wp14:editId="5AD14FA9">
                  <wp:extent cx="1688523" cy="123825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10Postop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431" cy="1238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C2AB1" w14:textId="77777777" w:rsidR="00DA1891" w:rsidRDefault="00DA1891" w:rsidP="00710A6D">
            <w:pPr>
              <w:rPr>
                <w:b/>
              </w:rPr>
            </w:pPr>
          </w:p>
          <w:p w14:paraId="2CDE803C" w14:textId="77777777" w:rsidR="00710650" w:rsidRDefault="00DA1891" w:rsidP="00710A6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10A6D">
              <w:rPr>
                <w:noProof/>
              </w:rPr>
              <w:drawing>
                <wp:inline distT="0" distB="0" distL="0" distR="0" wp14:anchorId="2AE9EA5A" wp14:editId="6AD03E02">
                  <wp:extent cx="1514475" cy="981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21postop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pPr w:leftFromText="180" w:rightFromText="180" w:vertAnchor="text" w:horzAnchor="margin" w:tblpXSpec="right" w:tblpY="-9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7"/>
            </w:tblGrid>
            <w:tr w:rsidR="00710650" w14:paraId="2FBC439E" w14:textId="77777777" w:rsidTr="00DA1891">
              <w:trPr>
                <w:trHeight w:val="269"/>
              </w:trPr>
              <w:tc>
                <w:tcPr>
                  <w:tcW w:w="3017" w:type="dxa"/>
                </w:tcPr>
                <w:p w14:paraId="6EEA5B44" w14:textId="77777777" w:rsidR="00710650" w:rsidRDefault="00710650" w:rsidP="00710650">
                  <w:pPr>
                    <w:rPr>
                      <w:b/>
                    </w:rPr>
                  </w:pPr>
                  <w:r>
                    <w:rPr>
                      <w:b/>
                    </w:rPr>
                    <w:t>Little pain is present during stretching after a week.</w:t>
                  </w:r>
                </w:p>
              </w:tc>
            </w:tr>
          </w:tbl>
          <w:p w14:paraId="647AC2A9" w14:textId="77777777" w:rsidR="00710A6D" w:rsidRDefault="00710A6D" w:rsidP="00710A6D">
            <w:pPr>
              <w:rPr>
                <w:b/>
              </w:rPr>
            </w:pPr>
          </w:p>
        </w:tc>
        <w:tc>
          <w:tcPr>
            <w:tcW w:w="5058" w:type="dxa"/>
          </w:tcPr>
          <w:p w14:paraId="548ACB6C" w14:textId="77777777" w:rsidR="00710A6D" w:rsidRDefault="00710A6D" w:rsidP="00710A6D">
            <w:r>
              <w:t>An all-out attempt at wound contraction is going on.  The frenu</w:t>
            </w:r>
            <w:r w:rsidR="00842B68">
              <w:t>lu</w:t>
            </w:r>
            <w:r>
              <w:t>m now has a white look as the original scab has matured in to well-connected roof over “granulation tissue” that is a furnace of activity.</w:t>
            </w:r>
          </w:p>
          <w:p w14:paraId="6BAADC01" w14:textId="77777777" w:rsidR="00710A6D" w:rsidRDefault="00710A6D" w:rsidP="00710A6D"/>
          <w:p w14:paraId="14C6F02D" w14:textId="77777777" w:rsidR="00710650" w:rsidRDefault="00710650" w:rsidP="00710A6D">
            <w:r>
              <w:rPr>
                <w:b/>
              </w:rPr>
              <w:t>T</w:t>
            </w:r>
            <w:r w:rsidR="00710A6D" w:rsidRPr="00710650">
              <w:rPr>
                <w:b/>
              </w:rPr>
              <w:t>he next two weeks</w:t>
            </w:r>
            <w:r>
              <w:rPr>
                <w:b/>
              </w:rPr>
              <w:t>,</w:t>
            </w:r>
            <w:r w:rsidR="00710A6D">
              <w:t xml:space="preserve"> an army of chemicals and tissue cells on missions get busy.  </w:t>
            </w:r>
          </w:p>
          <w:p w14:paraId="2EF8B1B6" w14:textId="77777777" w:rsidR="00710650" w:rsidRDefault="00710650" w:rsidP="00710A6D"/>
          <w:p w14:paraId="15C651E9" w14:textId="77777777" w:rsidR="00710A6D" w:rsidRPr="00710650" w:rsidRDefault="00710A6D" w:rsidP="00122FB3">
            <w:r>
              <w:t xml:space="preserve">Of interest to the </w:t>
            </w:r>
            <w:r w:rsidRPr="00710650">
              <w:rPr>
                <w:b/>
              </w:rPr>
              <w:t>frenu</w:t>
            </w:r>
            <w:r w:rsidR="00842B68">
              <w:rPr>
                <w:b/>
              </w:rPr>
              <w:t>lu</w:t>
            </w:r>
            <w:r w:rsidRPr="00710650">
              <w:rPr>
                <w:b/>
              </w:rPr>
              <w:t xml:space="preserve">m is </w:t>
            </w:r>
            <w:r w:rsidR="00710650">
              <w:rPr>
                <w:b/>
              </w:rPr>
              <w:t>T</w:t>
            </w:r>
            <w:r w:rsidRPr="00710650">
              <w:rPr>
                <w:b/>
              </w:rPr>
              <w:t>he frenu</w:t>
            </w:r>
            <w:r w:rsidR="00842B68">
              <w:rPr>
                <w:b/>
              </w:rPr>
              <w:t>lu</w:t>
            </w:r>
            <w:r w:rsidRPr="00710650">
              <w:rPr>
                <w:b/>
              </w:rPr>
              <w:t xml:space="preserve">m </w:t>
            </w:r>
            <w:proofErr w:type="gramStart"/>
            <w:r w:rsidRPr="00710650">
              <w:rPr>
                <w:b/>
              </w:rPr>
              <w:t>filament forming</w:t>
            </w:r>
            <w:proofErr w:type="gramEnd"/>
            <w:r w:rsidRPr="00710650">
              <w:rPr>
                <w:b/>
              </w:rPr>
              <w:t xml:space="preserve"> factory (FFFF)</w:t>
            </w:r>
            <w:r w:rsidR="00710650">
              <w:t>.</w:t>
            </w:r>
            <w:r>
              <w:t xml:space="preserve">  </w:t>
            </w:r>
            <w:r w:rsidR="00122FB3">
              <w:t xml:space="preserve">This </w:t>
            </w:r>
            <w:r>
              <w:t xml:space="preserve">is a collection of fibroblasts and accompanying vessels (blood and lymph) that spin a web of collagen that is now crisscrossing the surgical wound and attempting to close it.  </w:t>
            </w:r>
          </w:p>
        </w:tc>
      </w:tr>
    </w:tbl>
    <w:p w14:paraId="7F90A7B4" w14:textId="77777777" w:rsidR="00710A6D" w:rsidRPr="00710A6D" w:rsidRDefault="00710A6D" w:rsidP="00710A6D">
      <w:pPr>
        <w:rPr>
          <w:b/>
        </w:rPr>
      </w:pPr>
    </w:p>
    <w:p w14:paraId="6B7EAB2F" w14:textId="77777777" w:rsidR="00F17B1C" w:rsidRDefault="00F17B1C" w:rsidP="007051CF">
      <w:r w:rsidRPr="00CA06D3">
        <w:rPr>
          <w:b/>
        </w:rPr>
        <w:t>Frenu</w:t>
      </w:r>
      <w:r w:rsidR="00842B68">
        <w:rPr>
          <w:b/>
        </w:rPr>
        <w:t>lu</w:t>
      </w:r>
      <w:r w:rsidRPr="00CA06D3">
        <w:rPr>
          <w:b/>
        </w:rPr>
        <w:t>m note:</w:t>
      </w:r>
      <w:r>
        <w:t xml:space="preserve">  </w:t>
      </w:r>
      <w:r w:rsidR="00DB79EA" w:rsidRPr="00DB79EA">
        <w:rPr>
          <w:rFonts w:ascii="Tahoma" w:eastAsia="Times New Roman" w:hAnsi="Tahoma" w:cs="Tahoma"/>
          <w:b/>
          <w:color w:val="010101"/>
          <w:sz w:val="20"/>
          <w:szCs w:val="20"/>
        </w:rPr>
        <w:t xml:space="preserve">This is when the symptoms that existed before surgery may </w:t>
      </w:r>
      <w:r w:rsidR="000D3C1E">
        <w:rPr>
          <w:rFonts w:ascii="Tahoma" w:eastAsia="Times New Roman" w:hAnsi="Tahoma" w:cs="Tahoma"/>
          <w:b/>
          <w:color w:val="010101"/>
          <w:sz w:val="20"/>
          <w:szCs w:val="20"/>
        </w:rPr>
        <w:t xml:space="preserve">start to </w:t>
      </w:r>
      <w:r w:rsidR="00DB79EA" w:rsidRPr="00DB79EA">
        <w:rPr>
          <w:rFonts w:ascii="Tahoma" w:eastAsia="Times New Roman" w:hAnsi="Tahoma" w:cs="Tahoma"/>
          <w:b/>
          <w:color w:val="010101"/>
          <w:sz w:val="20"/>
          <w:szCs w:val="20"/>
        </w:rPr>
        <w:t>return.</w:t>
      </w:r>
      <w:r w:rsidR="00DB79EA">
        <w:rPr>
          <w:rFonts w:ascii="Tahoma" w:eastAsia="Times New Roman" w:hAnsi="Tahoma" w:cs="Tahoma"/>
          <w:color w:val="010101"/>
          <w:sz w:val="20"/>
          <w:szCs w:val="20"/>
        </w:rPr>
        <w:t xml:space="preserve"> The frenu</w:t>
      </w:r>
      <w:r w:rsidR="00842B68">
        <w:rPr>
          <w:rFonts w:ascii="Tahoma" w:eastAsia="Times New Roman" w:hAnsi="Tahoma" w:cs="Tahoma"/>
          <w:color w:val="010101"/>
          <w:sz w:val="20"/>
          <w:szCs w:val="20"/>
        </w:rPr>
        <w:t>lu</w:t>
      </w:r>
      <w:r w:rsidR="00DB79EA">
        <w:rPr>
          <w:rFonts w:ascii="Tahoma" w:eastAsia="Times New Roman" w:hAnsi="Tahoma" w:cs="Tahoma"/>
          <w:color w:val="010101"/>
          <w:sz w:val="20"/>
          <w:szCs w:val="20"/>
        </w:rPr>
        <w:t xml:space="preserve">m is starting to re-attach itself. Stretching exercises are critical here </w:t>
      </w:r>
      <w:r>
        <w:t xml:space="preserve">to breakup these </w:t>
      </w:r>
      <w:r w:rsidR="009F39A0">
        <w:t>filaments</w:t>
      </w:r>
      <w:r>
        <w:t xml:space="preserve"> and keep the FFFF from closing this wound and taking away the </w:t>
      </w:r>
      <w:proofErr w:type="gramStart"/>
      <w:r>
        <w:t>new found</w:t>
      </w:r>
      <w:proofErr w:type="gramEnd"/>
      <w:r>
        <w:t xml:space="preserve"> freedoms of the lip and</w:t>
      </w:r>
      <w:r w:rsidR="004B790F">
        <w:t>/or</w:t>
      </w:r>
      <w:r>
        <w:t xml:space="preserve"> tongue.</w:t>
      </w:r>
    </w:p>
    <w:p w14:paraId="757A2195" w14:textId="77777777" w:rsidR="00842B68" w:rsidRPr="008673CB" w:rsidRDefault="00842B68" w:rsidP="007051CF">
      <w:pPr>
        <w:rPr>
          <w:b/>
        </w:rPr>
      </w:pPr>
    </w:p>
    <w:p w14:paraId="6967468A" w14:textId="2D23D3AD" w:rsidR="009F39A0" w:rsidRPr="005632C9" w:rsidRDefault="00645F6D" w:rsidP="00645F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32C9">
        <w:rPr>
          <w:b/>
          <w:sz w:val="28"/>
          <w:szCs w:val="28"/>
        </w:rPr>
        <w:t xml:space="preserve">Next 6-12 Months - </w:t>
      </w:r>
      <w:r w:rsidR="005526D5">
        <w:rPr>
          <w:b/>
          <w:sz w:val="28"/>
          <w:szCs w:val="28"/>
        </w:rPr>
        <w:t xml:space="preserve">Maturation “Remodeling” Phase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5418"/>
      </w:tblGrid>
      <w:tr w:rsidR="00710650" w14:paraId="438AFB75" w14:textId="77777777" w:rsidTr="00DA1891">
        <w:tc>
          <w:tcPr>
            <w:tcW w:w="5598" w:type="dxa"/>
            <w:vAlign w:val="center"/>
          </w:tcPr>
          <w:p w14:paraId="3A0A0E40" w14:textId="77777777" w:rsidR="00710650" w:rsidRDefault="00710650" w:rsidP="00DA189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E7BF39" wp14:editId="429FC825">
                  <wp:extent cx="1571625" cy="11334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30Postop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5058">
              <w:rPr>
                <w:b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06CE1680" wp14:editId="2B41E4EC">
                  <wp:extent cx="1657350" cy="11334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monthpostop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4"/>
            </w:tblGrid>
            <w:tr w:rsidR="00DA1891" w14:paraId="555A1329" w14:textId="77777777" w:rsidTr="00DA1891">
              <w:trPr>
                <w:trHeight w:val="555"/>
              </w:trPr>
              <w:tc>
                <w:tcPr>
                  <w:tcW w:w="4764" w:type="dxa"/>
                </w:tcPr>
                <w:p w14:paraId="2ED1793B" w14:textId="77777777" w:rsidR="00DA1891" w:rsidRDefault="00DA1891" w:rsidP="00DA1891">
                  <w:pPr>
                    <w:jc w:val="center"/>
                    <w:rPr>
                      <w:b/>
                    </w:rPr>
                  </w:pPr>
                </w:p>
                <w:p w14:paraId="352486F4" w14:textId="77777777" w:rsidR="00DA1891" w:rsidRDefault="00DA1891" w:rsidP="00DA18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Stretching exercises are still important.</w:t>
                  </w:r>
                </w:p>
              </w:tc>
            </w:tr>
          </w:tbl>
          <w:p w14:paraId="7B9DE189" w14:textId="77777777" w:rsidR="00DA1891" w:rsidRDefault="00DA1891" w:rsidP="00DA1891">
            <w:pPr>
              <w:jc w:val="center"/>
              <w:rPr>
                <w:b/>
              </w:rPr>
            </w:pPr>
          </w:p>
        </w:tc>
        <w:tc>
          <w:tcPr>
            <w:tcW w:w="5418" w:type="dxa"/>
          </w:tcPr>
          <w:p w14:paraId="72E23635" w14:textId="77777777" w:rsidR="00710650" w:rsidRDefault="00710650" w:rsidP="00710650">
            <w:r w:rsidRPr="00710650">
              <w:rPr>
                <w:b/>
              </w:rPr>
              <w:t>At a month</w:t>
            </w:r>
            <w:r w:rsidR="002A27C5">
              <w:t xml:space="preserve">, </w:t>
            </w:r>
            <w:r>
              <w:t>the scar has matured with no inflammation (edema/pain) present.  This scar is complete with a skin (epithelial) cover now.  Underneath this scar look what’s happening!</w:t>
            </w:r>
          </w:p>
          <w:p w14:paraId="6B468FC1" w14:textId="77777777" w:rsidR="00DA1891" w:rsidRDefault="00DA1891" w:rsidP="00710650"/>
          <w:p w14:paraId="0D05CCBD" w14:textId="77777777" w:rsidR="00DA1891" w:rsidRDefault="00DA1891" w:rsidP="00DA1891">
            <w:r w:rsidRPr="00DA1891">
              <w:rPr>
                <w:b/>
              </w:rPr>
              <w:t>Wound contraction persists!</w:t>
            </w:r>
            <w:r>
              <w:t xml:space="preserve">  Collagen filaments are replaced by a stronger interwoven type tissue.  Granulation tissue slowly disappears, and the resulting healed tissue is a product of adaptations stresses and tensions during this phase.</w:t>
            </w:r>
          </w:p>
          <w:p w14:paraId="328C183F" w14:textId="77777777" w:rsidR="00710650" w:rsidRDefault="00710650" w:rsidP="00710650">
            <w:pPr>
              <w:rPr>
                <w:b/>
              </w:rPr>
            </w:pPr>
          </w:p>
        </w:tc>
      </w:tr>
    </w:tbl>
    <w:p w14:paraId="45DD97C9" w14:textId="77777777" w:rsidR="00CA06D3" w:rsidRDefault="00CA06D3" w:rsidP="007051CF">
      <w:r>
        <w:rPr>
          <w:b/>
        </w:rPr>
        <w:t>Frenu</w:t>
      </w:r>
      <w:r w:rsidR="00842B68">
        <w:rPr>
          <w:b/>
        </w:rPr>
        <w:t>lu</w:t>
      </w:r>
      <w:r>
        <w:rPr>
          <w:b/>
        </w:rPr>
        <w:t xml:space="preserve">m note: </w:t>
      </w:r>
      <w:r>
        <w:t>Stretching and supportive habits are critical</w:t>
      </w:r>
      <w:r w:rsidR="00A5469D">
        <w:t xml:space="preserve"> here to resist the body’s persistent will to close the wound</w:t>
      </w:r>
      <w:r>
        <w:t xml:space="preserve">.  </w:t>
      </w:r>
      <w:r w:rsidR="00A5469D">
        <w:t>Coupled with growth factors present in</w:t>
      </w:r>
      <w:r w:rsidR="00376552">
        <w:t xml:space="preserve"> a growing child these </w:t>
      </w:r>
      <w:proofErr w:type="spellStart"/>
      <w:r w:rsidR="00376552">
        <w:t>frenu</w:t>
      </w:r>
      <w:r w:rsidR="00842B68">
        <w:t>lu</w:t>
      </w:r>
      <w:r w:rsidR="00376552">
        <w:t>ms</w:t>
      </w:r>
      <w:proofErr w:type="spellEnd"/>
      <w:r w:rsidR="00376552">
        <w:t xml:space="preserve"> </w:t>
      </w:r>
      <w:r w:rsidR="00A5469D">
        <w:t>want to close!</w:t>
      </w:r>
    </w:p>
    <w:p w14:paraId="6114E384" w14:textId="77777777" w:rsidR="00842B68" w:rsidRDefault="00842B68" w:rsidP="007051CF">
      <w:pPr>
        <w:rPr>
          <w:b/>
          <w:sz w:val="28"/>
          <w:szCs w:val="28"/>
        </w:rPr>
      </w:pPr>
    </w:p>
    <w:p w14:paraId="79693590" w14:textId="77777777" w:rsidR="00842B68" w:rsidRDefault="00842B68" w:rsidP="007051CF">
      <w:pPr>
        <w:rPr>
          <w:b/>
          <w:sz w:val="28"/>
          <w:szCs w:val="28"/>
        </w:rPr>
      </w:pPr>
    </w:p>
    <w:p w14:paraId="5438C3C2" w14:textId="77777777" w:rsidR="00842B68" w:rsidRDefault="00842B68" w:rsidP="007051CF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802F6" wp14:editId="5A9646F2">
                <wp:simplePos x="0" y="0"/>
                <wp:positionH relativeFrom="column">
                  <wp:posOffset>4286250</wp:posOffset>
                </wp:positionH>
                <wp:positionV relativeFrom="paragraph">
                  <wp:posOffset>191134</wp:posOffset>
                </wp:positionV>
                <wp:extent cx="2374265" cy="7270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7338" w14:textId="77777777" w:rsidR="00842B68" w:rsidRPr="001C5AE1" w:rsidRDefault="00842B68" w:rsidP="00842B6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C5AE1"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14:paraId="6B20F11A" w14:textId="77777777" w:rsidR="00842B68" w:rsidRPr="001C5AE1" w:rsidRDefault="00842B68" w:rsidP="00842B6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1C5AE1"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Roy D. Brewster, DDS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7.5pt;margin-top:15.05pt;width:186.95pt;height:57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" filled="f" stroked="f">
                <v:textbox>
                  <w:txbxContent>
                    <w:p w14:paraId="2D107338" w14:textId="77777777" w:rsidR="00842B68" w:rsidRPr="001C5AE1" w:rsidRDefault="00842B68" w:rsidP="00842B68">
                      <w:pPr>
                        <w:jc w:val="center"/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1C5AE1"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  <w:t>CONTRIBUTED BY</w:t>
                      </w:r>
                    </w:p>
                    <w:p w14:paraId="6B20F11A" w14:textId="77777777" w:rsidR="00842B68" w:rsidRPr="001C5AE1" w:rsidRDefault="00842B68" w:rsidP="00842B68">
                      <w:pPr>
                        <w:jc w:val="center"/>
                        <w:rPr>
                          <w:rFonts w:cstheme="minorHAnsi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1C5AE1">
                        <w:rPr>
                          <w:rFonts w:cstheme="minorHAnsi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Roy D. Brewster, DDS</w:t>
                      </w:r>
                    </w:p>
                  </w:txbxContent>
                </v:textbox>
              </v:shape>
            </w:pict>
          </mc:Fallback>
        </mc:AlternateContent>
      </w:r>
    </w:p>
    <w:p w14:paraId="20BAB96D" w14:textId="77777777" w:rsidR="00842B68" w:rsidRDefault="00842B68" w:rsidP="007051CF">
      <w:pPr>
        <w:rPr>
          <w:b/>
          <w:sz w:val="28"/>
          <w:szCs w:val="28"/>
        </w:rPr>
      </w:pPr>
    </w:p>
    <w:p w14:paraId="36685D2B" w14:textId="77777777" w:rsidR="00842B68" w:rsidRDefault="00842B68" w:rsidP="007051CF">
      <w:pPr>
        <w:rPr>
          <w:b/>
          <w:sz w:val="28"/>
          <w:szCs w:val="28"/>
        </w:rPr>
      </w:pPr>
    </w:p>
    <w:p w14:paraId="5CCB1AE7" w14:textId="77777777" w:rsidR="00842B68" w:rsidRDefault="00842B68" w:rsidP="007051CF">
      <w:pPr>
        <w:rPr>
          <w:b/>
          <w:sz w:val="28"/>
          <w:szCs w:val="28"/>
        </w:rPr>
      </w:pPr>
    </w:p>
    <w:p w14:paraId="76D3F96A" w14:textId="77777777" w:rsidR="00842B68" w:rsidRDefault="00842B68" w:rsidP="007051CF">
      <w:pPr>
        <w:rPr>
          <w:b/>
          <w:sz w:val="28"/>
          <w:szCs w:val="28"/>
        </w:rPr>
      </w:pPr>
    </w:p>
    <w:p w14:paraId="3D144E1F" w14:textId="77777777" w:rsidR="00CA06D3" w:rsidRPr="005632C9" w:rsidRDefault="00F24F98" w:rsidP="007051CF">
      <w:pPr>
        <w:rPr>
          <w:b/>
          <w:sz w:val="28"/>
          <w:szCs w:val="28"/>
        </w:rPr>
      </w:pPr>
      <w:r w:rsidRPr="005632C9">
        <w:rPr>
          <w:b/>
          <w:sz w:val="28"/>
          <w:szCs w:val="28"/>
        </w:rPr>
        <w:t>A footnote on fibrotic tissues:</w:t>
      </w:r>
      <w:r w:rsidR="005632C9" w:rsidRPr="005632C9">
        <w:rPr>
          <w:b/>
          <w:sz w:val="28"/>
          <w:szCs w:val="28"/>
        </w:rPr>
        <w:t xml:space="preserve">  Emotions play a role!</w:t>
      </w:r>
    </w:p>
    <w:p w14:paraId="4F05C36B" w14:textId="77777777" w:rsidR="00A5469D" w:rsidRPr="005632C9" w:rsidRDefault="00F24F98" w:rsidP="007051CF">
      <w:pPr>
        <w:rPr>
          <w:b/>
        </w:rPr>
      </w:pPr>
      <w:r>
        <w:t xml:space="preserve">“Always think of the emotional component with fibrotic patients.  Preliminary results from clinical emotional therapy suggest that </w:t>
      </w:r>
      <w:r w:rsidRPr="005632C9">
        <w:rPr>
          <w:b/>
        </w:rPr>
        <w:t xml:space="preserve">the more the patients feel insecure, threatened, </w:t>
      </w:r>
      <w:r w:rsidR="00A5469D" w:rsidRPr="005632C9">
        <w:rPr>
          <w:b/>
        </w:rPr>
        <w:t>or h</w:t>
      </w:r>
      <w:r w:rsidRPr="005632C9">
        <w:rPr>
          <w:b/>
        </w:rPr>
        <w:t>opeless, the more likely they are to “armor” themselves with fibrotic tissue</w:t>
      </w:r>
      <w:r w:rsidR="00097C67">
        <w:rPr>
          <w:b/>
        </w:rPr>
        <w:t>.</w:t>
      </w:r>
      <w:r w:rsidRPr="005632C9">
        <w:rPr>
          <w:b/>
        </w:rPr>
        <w:t>”*</w:t>
      </w:r>
      <w:r w:rsidR="00A5469D" w:rsidRPr="005632C9">
        <w:rPr>
          <w:b/>
        </w:rPr>
        <w:t xml:space="preserve"> </w:t>
      </w:r>
    </w:p>
    <w:p w14:paraId="2B26B6A4" w14:textId="18EFE482" w:rsidR="00F24F98" w:rsidRPr="00F24F98" w:rsidRDefault="00A5469D" w:rsidP="007051CF">
      <w:r>
        <w:rPr>
          <w:b/>
        </w:rPr>
        <w:t>Frenu</w:t>
      </w:r>
      <w:r w:rsidR="00842B68">
        <w:rPr>
          <w:b/>
        </w:rPr>
        <w:t>lu</w:t>
      </w:r>
      <w:r>
        <w:rPr>
          <w:b/>
        </w:rPr>
        <w:t>m note:</w:t>
      </w:r>
      <w:r>
        <w:t xml:space="preserve"> All therapists, surgeons and teams need to pr</w:t>
      </w:r>
      <w:r w:rsidR="00376552">
        <w:t xml:space="preserve">omote a respectful, supportive </w:t>
      </w:r>
      <w:r>
        <w:t>atmosphere to give the frenu</w:t>
      </w:r>
      <w:r w:rsidR="00842B68">
        <w:t>lu</w:t>
      </w:r>
      <w:r>
        <w:t>m patie</w:t>
      </w:r>
      <w:r w:rsidR="005526D5">
        <w:t xml:space="preserve">nts best chance for successful </w:t>
      </w:r>
      <w:r>
        <w:t>healing.</w:t>
      </w:r>
    </w:p>
    <w:p w14:paraId="07397218" w14:textId="77777777" w:rsidR="00A947C6" w:rsidRPr="00A947C6" w:rsidRDefault="00A947C6" w:rsidP="007051CF">
      <w:pPr>
        <w:rPr>
          <w:b/>
        </w:rPr>
      </w:pPr>
      <w:r w:rsidRPr="00A947C6">
        <w:rPr>
          <w:b/>
        </w:rPr>
        <w:t>REFERENCE:</w:t>
      </w:r>
    </w:p>
    <w:p w14:paraId="41DAC541" w14:textId="77777777" w:rsidR="009F39A0" w:rsidRPr="009F39A0" w:rsidRDefault="00307986" w:rsidP="007051CF">
      <w:r>
        <w:t>*</w:t>
      </w:r>
      <w:r w:rsidR="00F24F98">
        <w:t>Silent Waves – Theory and Practice of Lymph Drainage Therapy,</w:t>
      </w:r>
      <w:r w:rsidR="009C67CE">
        <w:t xml:space="preserve"> an Osteo</w:t>
      </w:r>
      <w:r w:rsidR="00AB4891">
        <w:t>p</w:t>
      </w:r>
      <w:r w:rsidR="009C67CE">
        <w:t>athic L</w:t>
      </w:r>
      <w:r w:rsidR="00A947C6">
        <w:t>ymphatic Technique,</w:t>
      </w:r>
      <w:r w:rsidR="00F24F98">
        <w:t xml:space="preserve"> 2</w:t>
      </w:r>
      <w:r w:rsidR="00F24F98" w:rsidRPr="00F24F98">
        <w:rPr>
          <w:vertAlign w:val="superscript"/>
        </w:rPr>
        <w:t>nd</w:t>
      </w:r>
      <w:r w:rsidR="00F24F98">
        <w:t xml:space="preserve"> Edition, Bruno </w:t>
      </w:r>
      <w:proofErr w:type="spellStart"/>
      <w:r w:rsidR="00F24F98">
        <w:t>Chikly</w:t>
      </w:r>
      <w:proofErr w:type="spellEnd"/>
      <w:r w:rsidR="00F24F98">
        <w:t xml:space="preserve">, </w:t>
      </w:r>
      <w:r w:rsidR="00A947C6">
        <w:t>M</w:t>
      </w:r>
      <w:r w:rsidR="00F24F98">
        <w:t>.D., D.O. (</w:t>
      </w:r>
      <w:proofErr w:type="spellStart"/>
      <w:r w:rsidR="00F24F98">
        <w:t>hon</w:t>
      </w:r>
      <w:proofErr w:type="spellEnd"/>
      <w:r w:rsidR="00F24F98">
        <w:t>)</w:t>
      </w:r>
      <w:r w:rsidR="00A947C6">
        <w:t xml:space="preserve"> © 2001, 2002, 2004 I.H.H. Publishing.  288: 350</w:t>
      </w:r>
    </w:p>
    <w:sectPr w:rsidR="009F39A0" w:rsidRPr="009F39A0" w:rsidSect="00F24F9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nextColumn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047D7" w14:textId="77777777" w:rsidR="00842B68" w:rsidRDefault="00842B68" w:rsidP="00842B68">
      <w:pPr>
        <w:spacing w:after="0" w:line="240" w:lineRule="auto"/>
      </w:pPr>
      <w:r>
        <w:separator/>
      </w:r>
    </w:p>
  </w:endnote>
  <w:endnote w:type="continuationSeparator" w:id="0">
    <w:p w14:paraId="6E2DD91F" w14:textId="77777777" w:rsidR="00842B68" w:rsidRDefault="00842B68" w:rsidP="0084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8932D4" w14:textId="77777777" w:rsidR="00842B68" w:rsidRDefault="00842B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E78B60" w14:textId="77777777" w:rsidR="00842B68" w:rsidRDefault="00842B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AABAA3" w14:textId="77777777" w:rsidR="00842B68" w:rsidRDefault="00842B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C98DD" w14:textId="77777777" w:rsidR="00842B68" w:rsidRDefault="00842B68" w:rsidP="00842B68">
      <w:pPr>
        <w:spacing w:after="0" w:line="240" w:lineRule="auto"/>
      </w:pPr>
      <w:r>
        <w:separator/>
      </w:r>
    </w:p>
  </w:footnote>
  <w:footnote w:type="continuationSeparator" w:id="0">
    <w:p w14:paraId="2A1D2747" w14:textId="77777777" w:rsidR="00842B68" w:rsidRDefault="00842B68" w:rsidP="0084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93977F" w14:textId="77777777" w:rsidR="00842B68" w:rsidRDefault="00E52F7C">
    <w:pPr>
      <w:pStyle w:val="Header"/>
    </w:pPr>
    <w:r>
      <w:rPr>
        <w:noProof/>
      </w:rPr>
      <w:pict w14:anchorId="3D6C7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3.15pt;height:766.5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roviderToolKitBG3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8BF1D6" w14:textId="77777777" w:rsidR="00842B68" w:rsidRDefault="00E52F7C">
    <w:pPr>
      <w:pStyle w:val="Header"/>
    </w:pPr>
    <w:r>
      <w:rPr>
        <w:noProof/>
      </w:rPr>
      <w:pict w14:anchorId="04827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83.15pt;height:766.5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roviderToolKitBG3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F29B0B" w14:textId="77777777" w:rsidR="00842B68" w:rsidRDefault="00E52F7C">
    <w:pPr>
      <w:pStyle w:val="Header"/>
    </w:pPr>
    <w:r>
      <w:rPr>
        <w:noProof/>
      </w:rPr>
      <w:pict w14:anchorId="1BD02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3.15pt;height:766.5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roviderToolKitBG3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880"/>
    <w:multiLevelType w:val="hybridMultilevel"/>
    <w:tmpl w:val="2A54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rawingGridVerticalSpacing w:val="245"/>
  <w:displayHorizont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F"/>
    <w:rsid w:val="000423D9"/>
    <w:rsid w:val="00072996"/>
    <w:rsid w:val="00097C67"/>
    <w:rsid w:val="000C3C4D"/>
    <w:rsid w:val="000D3C1E"/>
    <w:rsid w:val="00122FB3"/>
    <w:rsid w:val="001B6F2F"/>
    <w:rsid w:val="00245907"/>
    <w:rsid w:val="002475AC"/>
    <w:rsid w:val="002A27C5"/>
    <w:rsid w:val="00303C9D"/>
    <w:rsid w:val="00307986"/>
    <w:rsid w:val="00376552"/>
    <w:rsid w:val="0048587A"/>
    <w:rsid w:val="004B790F"/>
    <w:rsid w:val="005526D5"/>
    <w:rsid w:val="005632C9"/>
    <w:rsid w:val="005B21B5"/>
    <w:rsid w:val="005E7F10"/>
    <w:rsid w:val="00612A9E"/>
    <w:rsid w:val="00645F6D"/>
    <w:rsid w:val="006565B0"/>
    <w:rsid w:val="0070427C"/>
    <w:rsid w:val="007051CF"/>
    <w:rsid w:val="00710650"/>
    <w:rsid w:val="00710A6D"/>
    <w:rsid w:val="007F0388"/>
    <w:rsid w:val="00820276"/>
    <w:rsid w:val="00842B68"/>
    <w:rsid w:val="008673CB"/>
    <w:rsid w:val="008B259F"/>
    <w:rsid w:val="009227C3"/>
    <w:rsid w:val="00985058"/>
    <w:rsid w:val="009C67CE"/>
    <w:rsid w:val="009F39A0"/>
    <w:rsid w:val="00A358B6"/>
    <w:rsid w:val="00A5469D"/>
    <w:rsid w:val="00A947C6"/>
    <w:rsid w:val="00AB4891"/>
    <w:rsid w:val="00AF73CB"/>
    <w:rsid w:val="00BA40C2"/>
    <w:rsid w:val="00CA06D3"/>
    <w:rsid w:val="00D129E3"/>
    <w:rsid w:val="00DA1891"/>
    <w:rsid w:val="00DB79EA"/>
    <w:rsid w:val="00DF283B"/>
    <w:rsid w:val="00E52F7C"/>
    <w:rsid w:val="00F17B1C"/>
    <w:rsid w:val="00F2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0EAC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F6D"/>
    <w:pPr>
      <w:ind w:left="720"/>
      <w:contextualSpacing/>
    </w:pPr>
  </w:style>
  <w:style w:type="table" w:styleId="TableGrid">
    <w:name w:val="Table Grid"/>
    <w:basedOn w:val="TableNormal"/>
    <w:uiPriority w:val="59"/>
    <w:rsid w:val="0024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B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68"/>
  </w:style>
  <w:style w:type="paragraph" w:styleId="Footer">
    <w:name w:val="footer"/>
    <w:basedOn w:val="Normal"/>
    <w:link w:val="FooterChar"/>
    <w:uiPriority w:val="99"/>
    <w:unhideWhenUsed/>
    <w:rsid w:val="00842B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F6D"/>
    <w:pPr>
      <w:ind w:left="720"/>
      <w:contextualSpacing/>
    </w:pPr>
  </w:style>
  <w:style w:type="table" w:styleId="TableGrid">
    <w:name w:val="Table Grid"/>
    <w:basedOn w:val="TableNormal"/>
    <w:uiPriority w:val="59"/>
    <w:rsid w:val="0024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B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68"/>
  </w:style>
  <w:style w:type="paragraph" w:styleId="Footer">
    <w:name w:val="footer"/>
    <w:basedOn w:val="Normal"/>
    <w:link w:val="FooterChar"/>
    <w:uiPriority w:val="99"/>
    <w:unhideWhenUsed/>
    <w:rsid w:val="00842B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530</Words>
  <Characters>3024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Brewster</dc:creator>
  <cp:lastModifiedBy>Shannon Deaver</cp:lastModifiedBy>
  <cp:revision>5</cp:revision>
  <cp:lastPrinted>2013-07-19T18:00:00Z</cp:lastPrinted>
  <dcterms:created xsi:type="dcterms:W3CDTF">2014-04-03T22:22:00Z</dcterms:created>
  <dcterms:modified xsi:type="dcterms:W3CDTF">2014-04-06T22:50:00Z</dcterms:modified>
</cp:coreProperties>
</file>